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BD1C" w14:textId="61828FB4" w:rsidR="009B0BDA" w:rsidRPr="00E33825" w:rsidRDefault="009B0BDA" w:rsidP="009B0BDA">
      <w:pPr>
        <w:rPr>
          <w:rFonts w:cstheme="minorHAnsi"/>
          <w:bCs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Cs/>
          <w:color w:val="000000" w:themeColor="text1"/>
          <w:shd w:val="clear" w:color="auto" w:fill="FFFFFF"/>
          <w:lang w:val="pl-PL"/>
        </w:rPr>
        <w:t xml:space="preserve">Nr pisma </w:t>
      </w:r>
      <w:r w:rsidR="003D3E12" w:rsidRPr="005139C3">
        <w:rPr>
          <w:rFonts w:cstheme="minorHAnsi"/>
          <w:bCs/>
          <w:color w:val="000000" w:themeColor="text1"/>
          <w:shd w:val="clear" w:color="auto" w:fill="FFFFFF"/>
          <w:lang w:val="pl-PL"/>
        </w:rPr>
        <w:t>OCB.262.</w:t>
      </w:r>
      <w:r w:rsidR="0095435C" w:rsidRPr="005139C3">
        <w:rPr>
          <w:rFonts w:cstheme="minorHAnsi"/>
          <w:bCs/>
          <w:color w:val="000000" w:themeColor="text1"/>
          <w:shd w:val="clear" w:color="auto" w:fill="FFFFFF"/>
          <w:lang w:val="pl-PL"/>
        </w:rPr>
        <w:t>2</w:t>
      </w:r>
      <w:r w:rsidR="003D3E12" w:rsidRPr="005139C3">
        <w:rPr>
          <w:rFonts w:cstheme="minorHAnsi"/>
          <w:bCs/>
          <w:color w:val="000000" w:themeColor="text1"/>
          <w:shd w:val="clear" w:color="auto" w:fill="FFFFFF"/>
          <w:lang w:val="pl-PL"/>
        </w:rPr>
        <w:t>.2026.MO</w:t>
      </w:r>
      <w:r w:rsidRPr="00E33825">
        <w:rPr>
          <w:rFonts w:cstheme="minorHAnsi"/>
          <w:bCs/>
          <w:color w:val="000000" w:themeColor="text1"/>
          <w:shd w:val="clear" w:color="auto" w:fill="FFFFFF"/>
          <w:lang w:val="pl-PL"/>
        </w:rPr>
        <w:tab/>
      </w:r>
      <w:r w:rsidRPr="00E33825">
        <w:rPr>
          <w:rFonts w:cstheme="minorHAnsi"/>
          <w:bCs/>
          <w:color w:val="000000" w:themeColor="text1"/>
          <w:shd w:val="clear" w:color="auto" w:fill="FFFFFF"/>
          <w:lang w:val="pl-PL"/>
        </w:rPr>
        <w:tab/>
      </w:r>
      <w:r w:rsidR="003D3E12" w:rsidRPr="00E33825">
        <w:rPr>
          <w:rFonts w:cstheme="minorHAnsi"/>
          <w:bCs/>
          <w:color w:val="000000" w:themeColor="text1"/>
          <w:shd w:val="clear" w:color="auto" w:fill="FFFFFF"/>
          <w:lang w:val="pl-PL"/>
        </w:rPr>
        <w:t xml:space="preserve">                        </w:t>
      </w:r>
      <w:r w:rsidRPr="00E33825">
        <w:rPr>
          <w:rFonts w:cstheme="minorHAnsi"/>
          <w:bCs/>
          <w:color w:val="000000" w:themeColor="text1"/>
          <w:shd w:val="clear" w:color="auto" w:fill="FFFFFF"/>
          <w:lang w:val="pl-PL"/>
        </w:rPr>
        <w:tab/>
      </w:r>
      <w:r w:rsidR="00E338D4" w:rsidRPr="00E33825">
        <w:rPr>
          <w:rFonts w:cstheme="minorHAnsi"/>
          <w:bCs/>
          <w:color w:val="000000" w:themeColor="text1"/>
          <w:shd w:val="clear" w:color="auto" w:fill="FFFFFF"/>
          <w:lang w:val="pl-PL"/>
        </w:rPr>
        <w:t xml:space="preserve">                                     </w:t>
      </w:r>
      <w:r w:rsidRPr="00E33825">
        <w:rPr>
          <w:rFonts w:cstheme="minorHAnsi"/>
          <w:bCs/>
          <w:color w:val="000000" w:themeColor="text1"/>
          <w:shd w:val="clear" w:color="auto" w:fill="FFFFFF"/>
          <w:lang w:val="pl-PL"/>
        </w:rPr>
        <w:t>Bydgoszcz, dnia</w:t>
      </w:r>
      <w:r w:rsidR="00C35098">
        <w:rPr>
          <w:rFonts w:cstheme="minorHAnsi"/>
          <w:bCs/>
          <w:color w:val="000000" w:themeColor="text1"/>
          <w:shd w:val="clear" w:color="auto" w:fill="FFFFFF"/>
          <w:lang w:val="pl-PL"/>
        </w:rPr>
        <w:t xml:space="preserve"> 11</w:t>
      </w:r>
      <w:r w:rsidR="00BD2D23" w:rsidRPr="00B23819">
        <w:rPr>
          <w:rFonts w:cstheme="minorHAnsi"/>
          <w:bCs/>
          <w:color w:val="000000" w:themeColor="text1"/>
          <w:shd w:val="clear" w:color="auto" w:fill="FFFFFF"/>
          <w:lang w:val="pl-PL"/>
        </w:rPr>
        <w:t>.</w:t>
      </w:r>
      <w:r w:rsidR="003D3E12" w:rsidRPr="00B23819">
        <w:rPr>
          <w:rFonts w:cstheme="minorHAnsi"/>
          <w:bCs/>
          <w:color w:val="000000" w:themeColor="text1"/>
          <w:shd w:val="clear" w:color="auto" w:fill="FFFFFF"/>
          <w:lang w:val="pl-PL"/>
        </w:rPr>
        <w:t>0</w:t>
      </w:r>
      <w:r w:rsidR="008E0FFA">
        <w:rPr>
          <w:rFonts w:cstheme="minorHAnsi"/>
          <w:bCs/>
          <w:color w:val="000000" w:themeColor="text1"/>
          <w:shd w:val="clear" w:color="auto" w:fill="FFFFFF"/>
          <w:lang w:val="pl-PL"/>
        </w:rPr>
        <w:t>3</w:t>
      </w:r>
      <w:r w:rsidRPr="00B23819">
        <w:rPr>
          <w:rFonts w:cstheme="minorHAnsi"/>
          <w:bCs/>
          <w:color w:val="000000" w:themeColor="text1"/>
          <w:shd w:val="clear" w:color="auto" w:fill="FFFFFF"/>
          <w:lang w:val="pl-PL"/>
        </w:rPr>
        <w:t>.202</w:t>
      </w:r>
      <w:r w:rsidR="003D3E12" w:rsidRPr="00B23819">
        <w:rPr>
          <w:rFonts w:cstheme="minorHAnsi"/>
          <w:bCs/>
          <w:color w:val="000000" w:themeColor="text1"/>
          <w:shd w:val="clear" w:color="auto" w:fill="FFFFFF"/>
          <w:lang w:val="pl-PL"/>
        </w:rPr>
        <w:t>6</w:t>
      </w:r>
    </w:p>
    <w:p w14:paraId="1577A8CD" w14:textId="77777777" w:rsidR="009B0BDA" w:rsidRPr="00E33825" w:rsidRDefault="009B0BDA" w:rsidP="009B0BDA">
      <w:pPr>
        <w:rPr>
          <w:rFonts w:cstheme="minorHAnsi"/>
          <w:bCs/>
          <w:color w:val="000000" w:themeColor="text1"/>
          <w:shd w:val="clear" w:color="auto" w:fill="FFFFFF"/>
          <w:lang w:val="pl-PL"/>
        </w:rPr>
      </w:pPr>
    </w:p>
    <w:p w14:paraId="259998C2" w14:textId="77777777" w:rsidR="0047244D" w:rsidRPr="005139C3" w:rsidRDefault="0047244D" w:rsidP="0047244D">
      <w:pPr>
        <w:spacing w:after="120" w:line="254" w:lineRule="auto"/>
        <w:jc w:val="center"/>
        <w:rPr>
          <w:rFonts w:cstheme="minorHAnsi"/>
          <w:b/>
          <w:lang w:val="pl-PL"/>
        </w:rPr>
      </w:pPr>
      <w:r w:rsidRPr="005139C3">
        <w:rPr>
          <w:rFonts w:cstheme="minorHAnsi"/>
          <w:b/>
          <w:lang w:val="pl-PL"/>
        </w:rPr>
        <w:t>ZAPROSZENIE DO ZŁOŻENIA OFERTY</w:t>
      </w:r>
    </w:p>
    <w:p w14:paraId="519E32A5" w14:textId="10CB6B14" w:rsidR="00EA6F22" w:rsidRPr="00E33825" w:rsidRDefault="009B0BDA" w:rsidP="00EA6F22">
      <w:pPr>
        <w:pStyle w:val="Default"/>
        <w:ind w:left="-142"/>
        <w:jc w:val="both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  <w:r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Uniwersytet Mikołaja Kopernika w Toruniu Collegium Medicum im. Ludwika Rydygiera w Bydgoszczy </w:t>
      </w:r>
      <w:r w:rsidR="0047244D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zaprasza do złożenia oferty </w:t>
      </w:r>
      <w:r w:rsidR="00552BEC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na usługę szkolenia</w:t>
      </w:r>
      <w:r w:rsidR="00A309F3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 </w:t>
      </w:r>
      <w:r w:rsidR="00087380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w ramach Przedsięwzięcia pn.</w:t>
      </w:r>
      <w:r w:rsidR="00BC3BB9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 "Utworzenie wyspecjalizowanej jednostki wsparcia realizacji badań klinicznych w modelu usług wspólnych - Uniwersyteckie Centrum Wsparcia Badań Klinicznych UMK CM"</w:t>
      </w:r>
      <w:r w:rsidR="00253762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 realizowanego na podstawie Umowy</w:t>
      </w:r>
      <w:r w:rsidR="00D377F1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 nr KPOD.07.07-IW.07-0264/24</w:t>
      </w:r>
      <w:r w:rsidR="00B87565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 </w:t>
      </w:r>
      <w:r w:rsidR="00D377F1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w ramach Krajowego Planu Odbudowy i Zwiększania Odporności </w:t>
      </w:r>
      <w:r w:rsidR="00350D44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(KPO) Komponent D Efektywność, dostępność i jakość systemu ochrony zdrowia, Inwestycja  </w:t>
      </w:r>
      <w:r w:rsidR="00460CC7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D3.1.1 Kompleksowy rozwój badań w zakresie nauk medycznych i nauk o zdrowiu</w:t>
      </w:r>
      <w:r w:rsidR="0047244D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.</w:t>
      </w:r>
    </w:p>
    <w:p w14:paraId="5916EC4F" w14:textId="37B8AD9F" w:rsidR="004124E5" w:rsidRPr="00E33825" w:rsidRDefault="004124E5" w:rsidP="004124E5">
      <w:pPr>
        <w:spacing w:after="0" w:line="300" w:lineRule="atLeast"/>
        <w:ind w:left="-142"/>
        <w:rPr>
          <w:rFonts w:eastAsia="Times New Roman" w:cstheme="minorHAnsi"/>
          <w:lang w:val="pl-PL" w:eastAsia="pl-PL"/>
        </w:rPr>
      </w:pPr>
      <w:r w:rsidRPr="00E33825">
        <w:rPr>
          <w:rFonts w:eastAsia="Times New Roman" w:cstheme="minorHAnsi"/>
          <w:lang w:val="pl-PL" w:eastAsia="pl-PL"/>
        </w:rPr>
        <w:t>Zamówienie w całości finansowane jest ze środków Krajowego Planu Odbudowy i Zwiększania Odporności w ramach Umowy nr KPOD.07.07</w:t>
      </w:r>
      <w:r w:rsidRPr="00E33825">
        <w:rPr>
          <w:rFonts w:eastAsia="Times New Roman" w:cstheme="minorHAnsi"/>
          <w:lang w:val="pl-PL" w:eastAsia="pl-PL"/>
        </w:rPr>
        <w:noBreakHyphen/>
        <w:t>IW.07</w:t>
      </w:r>
      <w:r w:rsidRPr="00E33825">
        <w:rPr>
          <w:rFonts w:eastAsia="Times New Roman" w:cstheme="minorHAnsi"/>
          <w:lang w:val="pl-PL" w:eastAsia="pl-PL"/>
        </w:rPr>
        <w:noBreakHyphen/>
        <w:t>0264/24.</w:t>
      </w:r>
    </w:p>
    <w:p w14:paraId="66D7994F" w14:textId="77777777" w:rsidR="004124E5" w:rsidRPr="00E33825" w:rsidRDefault="004124E5" w:rsidP="00EA6F22">
      <w:pPr>
        <w:pStyle w:val="Default"/>
        <w:ind w:left="-142"/>
        <w:jc w:val="both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3A46AD61" w14:textId="77777777" w:rsidR="00EA6F22" w:rsidRPr="00E33825" w:rsidRDefault="00EA6F22" w:rsidP="00EA6F22">
      <w:pPr>
        <w:pStyle w:val="Default"/>
        <w:ind w:left="-142"/>
        <w:jc w:val="both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6E8A69F3" w14:textId="752744E9" w:rsidR="00EA6F22" w:rsidRPr="00E33825" w:rsidRDefault="001E1CE0" w:rsidP="00EA6F22">
      <w:pPr>
        <w:pStyle w:val="Default"/>
        <w:ind w:left="-142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</w:pPr>
      <w:r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 xml:space="preserve">Postępowanie prowadzone jest zgodnie z </w:t>
      </w:r>
      <w:r w:rsidR="003D3E12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§ 27 ust. 2 oraz </w:t>
      </w:r>
      <w:r w:rsidR="003D3E12" w:rsidRPr="00E33825">
        <w:rPr>
          <w:rFonts w:asciiTheme="minorHAnsi" w:hAnsiTheme="minorHAnsi" w:cstheme="minorHAnsi"/>
          <w:sz w:val="22"/>
          <w:szCs w:val="22"/>
        </w:rPr>
        <w:t xml:space="preserve"> </w:t>
      </w:r>
      <w:r w:rsidR="003D3E12" w:rsidRPr="00E33825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§ 7 ust. 4 </w:t>
      </w:r>
      <w:r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 xml:space="preserve"> Regulaminu Zamówień Publicznych część</w:t>
      </w:r>
      <w:r w:rsidR="003D3E12"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bydgoska</w:t>
      </w:r>
      <w:r w:rsidR="003D3E12"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z wyłączeniem stosowania ustawy z dnia 11 września 2019r. Prawo Zamówień Publicznych (t.j. Dz.U. z</w:t>
      </w:r>
      <w:r w:rsidR="00A309F3"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 </w:t>
      </w:r>
      <w:r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202</w:t>
      </w:r>
      <w:r w:rsidR="0095435C"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4</w:t>
      </w:r>
      <w:r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r., poz.</w:t>
      </w:r>
      <w:r w:rsidR="003D3E12"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="0095435C"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1320 z późn. zm</w:t>
      </w:r>
      <w:r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 xml:space="preserve">), jako że nie zachodzą przesłanki stosowania tej ustawy, określone w jej art. 2 ust. 1. </w:t>
      </w:r>
    </w:p>
    <w:p w14:paraId="17B1A38A" w14:textId="78FA7D98" w:rsidR="001E1CE0" w:rsidRPr="00E33825" w:rsidRDefault="001E1CE0" w:rsidP="00EA6F22">
      <w:pPr>
        <w:pStyle w:val="Default"/>
        <w:ind w:left="-142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</w:pPr>
      <w:r w:rsidRPr="00E33825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Zamawiający zastrzega sobie prawo odstąpienia od postępowania bez wyłonienia oferty i podawania przyczyny.</w:t>
      </w:r>
    </w:p>
    <w:p w14:paraId="3CB1294E" w14:textId="77777777" w:rsidR="00EA6F22" w:rsidRPr="00E33825" w:rsidRDefault="00EA6F22" w:rsidP="00EA6F22">
      <w:pPr>
        <w:pStyle w:val="Default"/>
        <w:ind w:left="-142"/>
        <w:jc w:val="both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14DB971D" w14:textId="57A67164" w:rsidR="001E1CE0" w:rsidRPr="00E33825" w:rsidRDefault="001E1CE0" w:rsidP="001E1CE0">
      <w:pPr>
        <w:spacing w:line="360" w:lineRule="auto"/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I</w:t>
      </w:r>
      <w:r w:rsidR="00515D82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.</w:t>
      </w: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 xml:space="preserve"> Zamawiający: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5139C3" w14:paraId="1EC5934D" w14:textId="77777777" w:rsidTr="002A58FC">
        <w:trPr>
          <w:trHeight w:val="1252"/>
        </w:trPr>
        <w:tc>
          <w:tcPr>
            <w:tcW w:w="9346" w:type="dxa"/>
          </w:tcPr>
          <w:p w14:paraId="4740ECEE" w14:textId="77777777" w:rsidR="001E1CE0" w:rsidRPr="00E33825" w:rsidRDefault="001E1CE0" w:rsidP="00386B91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Uniwersytet Mikołaja Kopernika w Toruniu</w:t>
            </w:r>
          </w:p>
          <w:p w14:paraId="20CE458C" w14:textId="77777777" w:rsidR="001E1CE0" w:rsidRPr="00E33825" w:rsidRDefault="001E1CE0" w:rsidP="00386B91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Collegium Medicum im. Ludwika Rydygiera w Bydgoszczy, ul. Jagiellońska 15, 85-067 Bydgoszcz, NIP 8790177291</w:t>
            </w:r>
          </w:p>
          <w:p w14:paraId="7EF1D6AC" w14:textId="268D796C" w:rsidR="001E1CE0" w:rsidRPr="00E33825" w:rsidRDefault="001E1CE0" w:rsidP="00E338D4">
            <w:pPr>
              <w:spacing w:line="360" w:lineRule="auto"/>
              <w:jc w:val="both"/>
              <w:rPr>
                <w:rFonts w:cstheme="minorHAnsi"/>
                <w:bCs/>
                <w:strike/>
                <w:color w:val="000000" w:themeColor="text1"/>
                <w:shd w:val="clear" w:color="auto" w:fill="FFFFFF"/>
                <w:lang w:val="pl-PL"/>
              </w:rPr>
            </w:pPr>
            <w:r w:rsidRPr="005139C3">
              <w:rPr>
                <w:rFonts w:cstheme="minorHAnsi"/>
                <w:lang w:val="pl-PL"/>
              </w:rPr>
              <w:t>Sposób komunikacji –</w:t>
            </w:r>
            <w:r w:rsidR="00EA6F22" w:rsidRPr="005139C3">
              <w:rPr>
                <w:rFonts w:cstheme="minorHAnsi"/>
                <w:lang w:val="pl-PL"/>
              </w:rPr>
              <w:t>Baza Konkurencyjności</w:t>
            </w:r>
          </w:p>
        </w:tc>
      </w:tr>
    </w:tbl>
    <w:p w14:paraId="4335E984" w14:textId="220291F7" w:rsidR="002A58FC" w:rsidRPr="00E33825" w:rsidRDefault="002A58FC" w:rsidP="002A58FC">
      <w:pPr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II</w:t>
      </w:r>
      <w:r w:rsidR="00515D82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.</w:t>
      </w: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 xml:space="preserve"> Przedmiot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5139C3" w14:paraId="409BFED8" w14:textId="77777777" w:rsidTr="001E1CE0">
        <w:tc>
          <w:tcPr>
            <w:tcW w:w="9346" w:type="dxa"/>
          </w:tcPr>
          <w:p w14:paraId="40D8137B" w14:textId="3DA73A6C" w:rsidR="001E1CE0" w:rsidRPr="00E33825" w:rsidRDefault="001E1CE0" w:rsidP="00386B91">
            <w:pPr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Przedmiotem zamówienia jest </w:t>
            </w:r>
            <w:r w:rsidR="0095435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przeprowadzenie szkoleń.</w:t>
            </w:r>
          </w:p>
          <w:p w14:paraId="53791D78" w14:textId="77777777" w:rsidR="0095435C" w:rsidRPr="00E33825" w:rsidRDefault="0095435C" w:rsidP="00386B91">
            <w:pPr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</w:p>
          <w:p w14:paraId="3C703E5C" w14:textId="686C756F" w:rsidR="001E1CE0" w:rsidRPr="00E33825" w:rsidRDefault="001E1CE0" w:rsidP="0095435C">
            <w:pPr>
              <w:spacing w:line="300" w:lineRule="atLeast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CPV </w:t>
            </w:r>
            <w:r w:rsidR="0095435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80500000-9 </w:t>
            </w:r>
            <w:r w:rsidR="00927E30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– </w:t>
            </w:r>
            <w:r w:rsidR="0095435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usługi szkoleniowe</w:t>
            </w:r>
          </w:p>
          <w:p w14:paraId="23E2124C" w14:textId="77777777" w:rsidR="0095435C" w:rsidRPr="00E33825" w:rsidRDefault="0095435C" w:rsidP="0095435C">
            <w:pPr>
              <w:spacing w:line="300" w:lineRule="atLeast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</w:p>
          <w:p w14:paraId="39151FBF" w14:textId="4116F1FA" w:rsidR="001E1CE0" w:rsidRPr="00E33825" w:rsidRDefault="001E1CE0" w:rsidP="00386B91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Szczegółowy opis przedmiotu zamówienia zamieszczono w </w:t>
            </w:r>
            <w:r w:rsidR="00FF4787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„</w:t>
            </w:r>
            <w:r w:rsidR="00692C7D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Opisie przedmiotu zamówienia</w:t>
            </w:r>
            <w:r w:rsidR="00FF4787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”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, który stanowi odpowiednio dla danej części:</w:t>
            </w:r>
          </w:p>
          <w:p w14:paraId="7A6FB16F" w14:textId="14CF9BB8" w:rsidR="001E1CE0" w:rsidRPr="00E33825" w:rsidRDefault="001E1CE0" w:rsidP="00386B91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-część 1 – załącznik 1</w:t>
            </w:r>
            <w:r w:rsidR="0010678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A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:</w:t>
            </w:r>
          </w:p>
          <w:p w14:paraId="29F6E15E" w14:textId="4F7C7E79" w:rsidR="001E1CE0" w:rsidRPr="00E33825" w:rsidRDefault="001E1CE0" w:rsidP="00386B91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• </w:t>
            </w:r>
            <w:r w:rsidR="0095435C" w:rsidRPr="005139C3">
              <w:rPr>
                <w:rFonts w:cstheme="minorHAnsi"/>
                <w:b/>
                <w:bCs/>
                <w:lang w:val="pl-PL"/>
              </w:rPr>
              <w:t>„Audyty i inspekcje w badaniach klinicznych”</w:t>
            </w:r>
          </w:p>
          <w:p w14:paraId="7F30984E" w14:textId="5322C523" w:rsidR="001E1CE0" w:rsidRPr="00E33825" w:rsidRDefault="001E1CE0" w:rsidP="00386B91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-część 2 – załącznik </w:t>
            </w:r>
            <w:r w:rsidR="0010678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1B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:</w:t>
            </w:r>
          </w:p>
          <w:p w14:paraId="50C7B9BD" w14:textId="020AD6EE" w:rsidR="001E1CE0" w:rsidRPr="005139C3" w:rsidRDefault="001E1CE0" w:rsidP="00386B91">
            <w:pPr>
              <w:rPr>
                <w:rFonts w:cstheme="minorHAnsi"/>
                <w:b/>
                <w:bCs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• </w:t>
            </w:r>
            <w:r w:rsidR="0095435C" w:rsidRPr="005139C3">
              <w:rPr>
                <w:rFonts w:cstheme="minorHAnsi"/>
                <w:b/>
                <w:bCs/>
                <w:lang w:val="pl-PL"/>
              </w:rPr>
              <w:t>„Regulacje krajowe i międzynarodowe w badaniach klinicznych”</w:t>
            </w:r>
          </w:p>
          <w:p w14:paraId="74E408C1" w14:textId="77777777" w:rsidR="00630D0C" w:rsidRPr="005139C3" w:rsidRDefault="00630D0C" w:rsidP="00386B91">
            <w:pPr>
              <w:rPr>
                <w:rFonts w:cstheme="minorHAnsi"/>
                <w:b/>
                <w:bCs/>
                <w:lang w:val="pl-PL"/>
              </w:rPr>
            </w:pPr>
          </w:p>
          <w:p w14:paraId="192D5C08" w14:textId="762F8237" w:rsidR="0095435C" w:rsidRPr="00E33825" w:rsidRDefault="0095435C" w:rsidP="0095435C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lastRenderedPageBreak/>
              <w:t xml:space="preserve">-część 3 – załącznik </w:t>
            </w:r>
            <w:r w:rsidR="0010678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1C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:</w:t>
            </w:r>
          </w:p>
          <w:p w14:paraId="317D3A9B" w14:textId="201FA586" w:rsidR="0095435C" w:rsidRPr="00E33825" w:rsidRDefault="0095435C" w:rsidP="0095435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64" w:hanging="142"/>
              <w:rPr>
                <w:rFonts w:cstheme="minorHAnsi"/>
                <w:bCs/>
                <w:color w:val="000000" w:themeColor="text1"/>
                <w:shd w:val="clear" w:color="auto" w:fill="FFFFFF"/>
              </w:rPr>
            </w:pPr>
            <w:r w:rsidRPr="00E33825">
              <w:rPr>
                <w:rFonts w:cstheme="minorHAnsi"/>
                <w:b/>
                <w:bCs/>
              </w:rPr>
              <w:t>„Systemy skomputeryzowane i zarządzanie danymi w badaniach klinicznych. Standardowe procedury operacyjne (SOP) oraz systemy IT”</w:t>
            </w:r>
          </w:p>
          <w:p w14:paraId="791DB6C1" w14:textId="77777777" w:rsidR="00E33825" w:rsidRPr="00E33825" w:rsidRDefault="00E33825" w:rsidP="00E33825">
            <w:pPr>
              <w:pStyle w:val="Akapitzlist"/>
              <w:spacing w:after="0" w:line="240" w:lineRule="auto"/>
              <w:ind w:left="164"/>
              <w:rPr>
                <w:rFonts w:cstheme="minorHAnsi"/>
                <w:bCs/>
                <w:color w:val="000000" w:themeColor="text1"/>
                <w:shd w:val="clear" w:color="auto" w:fill="FFFFFF"/>
              </w:rPr>
            </w:pPr>
          </w:p>
          <w:p w14:paraId="37D0D386" w14:textId="1BE7591E" w:rsidR="00630D0C" w:rsidRPr="00E33825" w:rsidRDefault="00630D0C" w:rsidP="00630D0C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-część 4 – załącznik </w:t>
            </w:r>
            <w:r w:rsidR="0010678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1D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:</w:t>
            </w:r>
          </w:p>
          <w:p w14:paraId="5C13279F" w14:textId="03F90958" w:rsidR="00630D0C" w:rsidRPr="00E33825" w:rsidRDefault="00630D0C" w:rsidP="000C2B9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64" w:hanging="142"/>
              <w:rPr>
                <w:rFonts w:cstheme="minorHAnsi"/>
                <w:bCs/>
                <w:color w:val="000000" w:themeColor="text1"/>
                <w:shd w:val="clear" w:color="auto" w:fill="FFFFFF"/>
              </w:rPr>
            </w:pPr>
            <w:r w:rsidRPr="00E33825">
              <w:rPr>
                <w:rFonts w:cstheme="minorHAnsi"/>
                <w:b/>
                <w:bCs/>
              </w:rPr>
              <w:t>„Komunikacja w zespole badawczym i rozwiązywanie konfliktów”</w:t>
            </w:r>
          </w:p>
          <w:p w14:paraId="03E838EF" w14:textId="77777777" w:rsidR="00E33825" w:rsidRPr="00E33825" w:rsidRDefault="00E33825" w:rsidP="00E33825">
            <w:pPr>
              <w:pStyle w:val="Akapitzlist"/>
              <w:spacing w:after="0" w:line="240" w:lineRule="auto"/>
              <w:ind w:left="164"/>
              <w:rPr>
                <w:rFonts w:cstheme="minorHAnsi"/>
                <w:bCs/>
                <w:color w:val="000000" w:themeColor="text1"/>
                <w:shd w:val="clear" w:color="auto" w:fill="FFFFFF"/>
              </w:rPr>
            </w:pPr>
          </w:p>
          <w:p w14:paraId="378ACBA1" w14:textId="7FB2FD0F" w:rsidR="00630D0C" w:rsidRPr="00E33825" w:rsidRDefault="00630D0C" w:rsidP="00630D0C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-część 5 – załącznik </w:t>
            </w:r>
            <w:r w:rsidR="0010678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1E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:</w:t>
            </w:r>
          </w:p>
          <w:p w14:paraId="6F2DC082" w14:textId="115101B5" w:rsidR="00630D0C" w:rsidRPr="00E33825" w:rsidRDefault="00630D0C" w:rsidP="00630D0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64" w:hanging="142"/>
              <w:rPr>
                <w:rFonts w:cstheme="minorHAnsi"/>
                <w:b/>
                <w:bCs/>
              </w:rPr>
            </w:pPr>
            <w:r w:rsidRPr="00E33825">
              <w:rPr>
                <w:rFonts w:cstheme="minorHAnsi"/>
                <w:b/>
                <w:bCs/>
              </w:rPr>
              <w:t>„</w:t>
            </w:r>
            <w:r w:rsidR="00F06DA1">
              <w:rPr>
                <w:b/>
                <w:bCs/>
              </w:rPr>
              <w:t>Organizacja</w:t>
            </w:r>
            <w:r w:rsidR="00F06DA1" w:rsidRPr="00BC0C04">
              <w:rPr>
                <w:b/>
                <w:bCs/>
              </w:rPr>
              <w:t xml:space="preserve"> i zarządzanie zespołem badawczym</w:t>
            </w:r>
            <w:r w:rsidR="00F06DA1">
              <w:rPr>
                <w:b/>
                <w:bCs/>
              </w:rPr>
              <w:t>”</w:t>
            </w:r>
          </w:p>
          <w:p w14:paraId="181750E3" w14:textId="0A3D5D68" w:rsidR="00630D0C" w:rsidRPr="005139C3" w:rsidRDefault="00630D0C" w:rsidP="00630D0C">
            <w:pPr>
              <w:ind w:left="22"/>
              <w:rPr>
                <w:rFonts w:cstheme="minorHAnsi"/>
                <w:b/>
                <w:bCs/>
                <w:lang w:val="pl-PL"/>
              </w:rPr>
            </w:pPr>
          </w:p>
          <w:p w14:paraId="620A3FA6" w14:textId="416B0302" w:rsidR="00630D0C" w:rsidRPr="00E33825" w:rsidRDefault="00630D0C" w:rsidP="00630D0C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-część 6 – załącznik </w:t>
            </w:r>
            <w:r w:rsidR="0010678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1F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:</w:t>
            </w:r>
          </w:p>
          <w:p w14:paraId="6F351241" w14:textId="35C6F1F3" w:rsidR="00630D0C" w:rsidRPr="00E33825" w:rsidRDefault="00630D0C" w:rsidP="00630D0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64" w:hanging="142"/>
              <w:rPr>
                <w:rFonts w:cstheme="minorHAnsi"/>
                <w:b/>
                <w:bCs/>
              </w:rPr>
            </w:pPr>
            <w:r w:rsidRPr="00E33825">
              <w:rPr>
                <w:rFonts w:cstheme="minorHAnsi"/>
                <w:b/>
                <w:bCs/>
              </w:rPr>
              <w:t>„Dobór metody biostatystycznej i liczebność próby”</w:t>
            </w:r>
          </w:p>
          <w:p w14:paraId="2C3CC61A" w14:textId="77777777" w:rsidR="00630D0C" w:rsidRPr="005139C3" w:rsidRDefault="00630D0C" w:rsidP="00630D0C">
            <w:pPr>
              <w:rPr>
                <w:rFonts w:cstheme="minorHAnsi"/>
                <w:b/>
                <w:bCs/>
                <w:lang w:val="pl-PL"/>
              </w:rPr>
            </w:pPr>
          </w:p>
          <w:p w14:paraId="76F7A556" w14:textId="10CCDBC2" w:rsidR="00630D0C" w:rsidRPr="00E33825" w:rsidRDefault="00630D0C" w:rsidP="00630D0C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-część 7 – załącznik </w:t>
            </w:r>
            <w:r w:rsidR="0010678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1G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:</w:t>
            </w:r>
          </w:p>
          <w:p w14:paraId="7F2E8308" w14:textId="7EDCD2A1" w:rsidR="00630D0C" w:rsidRPr="00E33825" w:rsidRDefault="00630D0C" w:rsidP="00630D0C">
            <w:pPr>
              <w:pStyle w:val="Akapitzlist"/>
              <w:numPr>
                <w:ilvl w:val="0"/>
                <w:numId w:val="24"/>
              </w:numPr>
              <w:spacing w:after="0" w:line="360" w:lineRule="auto"/>
              <w:ind w:left="164" w:hanging="142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</w:rPr>
            </w:pPr>
            <w:r w:rsidRPr="00E33825">
              <w:rPr>
                <w:rFonts w:cstheme="minorHAnsi"/>
                <w:b/>
                <w:bCs/>
              </w:rPr>
              <w:t>„Ocena ryzyka, kontrola i zapewnienie jakości”</w:t>
            </w:r>
          </w:p>
          <w:p w14:paraId="14855B54" w14:textId="76013D3E" w:rsidR="008B739A" w:rsidRPr="00E33825" w:rsidRDefault="008B739A" w:rsidP="008B739A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-część 8 – załącznik 1H:</w:t>
            </w:r>
          </w:p>
          <w:p w14:paraId="064FDB48" w14:textId="1468A806" w:rsidR="008B739A" w:rsidRPr="00E33825" w:rsidRDefault="008B739A" w:rsidP="008B739A">
            <w:pPr>
              <w:pStyle w:val="Akapitzlist"/>
              <w:numPr>
                <w:ilvl w:val="0"/>
                <w:numId w:val="24"/>
              </w:numPr>
              <w:spacing w:after="0" w:line="360" w:lineRule="auto"/>
              <w:ind w:left="164" w:hanging="142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</w:rPr>
            </w:pPr>
            <w:r w:rsidRPr="00E33825">
              <w:rPr>
                <w:rFonts w:cstheme="minorHAnsi"/>
                <w:b/>
                <w:bCs/>
              </w:rPr>
              <w:t>„AI w badaniach klinicznych - realne zastosowania dla CWBK”</w:t>
            </w:r>
          </w:p>
        </w:tc>
      </w:tr>
    </w:tbl>
    <w:p w14:paraId="115903FB" w14:textId="4F0C32B8" w:rsidR="006C630D" w:rsidRPr="00E33825" w:rsidRDefault="006C630D" w:rsidP="006C630D">
      <w:pPr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lastRenderedPageBreak/>
        <w:t>III</w:t>
      </w:r>
      <w:r w:rsidR="00515D82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.</w:t>
      </w: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 xml:space="preserve"> Informacja o warunkach udziału w postępowaniu:</w:t>
      </w: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6C630D" w:rsidRPr="005139C3" w14:paraId="7EAB6006" w14:textId="77777777" w:rsidTr="00BA6ED2"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536F" w14:textId="64004111" w:rsidR="00193161" w:rsidRPr="00E33825" w:rsidRDefault="00193161" w:rsidP="00193161">
            <w:pPr>
              <w:spacing w:line="300" w:lineRule="atLeast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val="pl-PL" w:eastAsia="pl-PL"/>
              </w:rPr>
              <w:t>Wykonawca składający ofertę na jedną lub więcej części zamówienia zobowiązany jest spełniać warunki udziału w postępowaniu określone w niniejszym Zaproszeniu, odnoszące się do każdej części zamówienia osobno dotyczące:</w:t>
            </w:r>
          </w:p>
          <w:p w14:paraId="078CEE64" w14:textId="77777777" w:rsidR="006C630D" w:rsidRPr="005139C3" w:rsidRDefault="006C630D" w:rsidP="006C630D">
            <w:pPr>
              <w:numPr>
                <w:ilvl w:val="0"/>
                <w:numId w:val="20"/>
              </w:numPr>
              <w:spacing w:line="360" w:lineRule="auto"/>
              <w:jc w:val="both"/>
              <w:rPr>
                <w:rFonts w:asciiTheme="minorHAnsi" w:eastAsia="Times New Roman" w:hAnsiTheme="minorHAnsi" w:cstheme="minorHAnsi"/>
                <w:u w:val="single"/>
                <w:lang w:val="pl-PL"/>
              </w:rPr>
            </w:pPr>
            <w:r w:rsidRPr="005139C3">
              <w:rPr>
                <w:rFonts w:asciiTheme="minorHAnsi" w:eastAsia="Times New Roman" w:hAnsiTheme="minorHAnsi" w:cstheme="minorHAnsi"/>
                <w:u w:val="single"/>
                <w:lang w:val="pl-PL"/>
              </w:rPr>
              <w:t>zdolności do występowania w obrocie gospodarczym:</w:t>
            </w:r>
          </w:p>
          <w:p w14:paraId="44A21625" w14:textId="77777777" w:rsidR="006C630D" w:rsidRPr="005139C3" w:rsidRDefault="006C630D" w:rsidP="00BA6ED2">
            <w:pPr>
              <w:spacing w:line="360" w:lineRule="auto"/>
              <w:ind w:left="72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  <w:r w:rsidRPr="005139C3">
              <w:rPr>
                <w:rFonts w:asciiTheme="minorHAnsi" w:eastAsia="Times New Roman" w:hAnsiTheme="minorHAnsi" w:cstheme="minorHAnsi"/>
                <w:lang w:val="pl-PL"/>
              </w:rPr>
              <w:t>Zamawiający nie stawia warunku w ww. zakresie.</w:t>
            </w:r>
          </w:p>
          <w:p w14:paraId="19385C8A" w14:textId="77777777" w:rsidR="006C630D" w:rsidRPr="005139C3" w:rsidRDefault="006C630D" w:rsidP="006C630D">
            <w:pPr>
              <w:numPr>
                <w:ilvl w:val="0"/>
                <w:numId w:val="20"/>
              </w:numPr>
              <w:spacing w:line="360" w:lineRule="auto"/>
              <w:jc w:val="both"/>
              <w:rPr>
                <w:rFonts w:asciiTheme="minorHAnsi" w:eastAsia="Times New Roman" w:hAnsiTheme="minorHAnsi" w:cstheme="minorHAnsi"/>
                <w:u w:val="single"/>
                <w:lang w:val="pl-PL"/>
              </w:rPr>
            </w:pPr>
            <w:r w:rsidRPr="005139C3">
              <w:rPr>
                <w:rFonts w:asciiTheme="minorHAnsi" w:eastAsia="Times New Roman" w:hAnsiTheme="minorHAnsi" w:cstheme="minorHAnsi"/>
                <w:u w:val="single"/>
                <w:lang w:val="pl-PL"/>
              </w:rPr>
              <w:t>uprawnień do prowadzenia określonej działalności gospodarczej lub zawodowej, o ile wynika to z odrębnych przepisów:</w:t>
            </w:r>
          </w:p>
          <w:p w14:paraId="2242DE78" w14:textId="77777777" w:rsidR="006C630D" w:rsidRPr="005139C3" w:rsidRDefault="006C630D" w:rsidP="00BA6ED2">
            <w:pPr>
              <w:spacing w:line="360" w:lineRule="auto"/>
              <w:ind w:left="72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  <w:r w:rsidRPr="005139C3">
              <w:rPr>
                <w:rFonts w:asciiTheme="minorHAnsi" w:eastAsia="Times New Roman" w:hAnsiTheme="minorHAnsi" w:cstheme="minorHAnsi"/>
                <w:lang w:val="pl-PL"/>
              </w:rPr>
              <w:t>Zamawiający nie stawia warunku w ww. zakresie.</w:t>
            </w:r>
          </w:p>
          <w:p w14:paraId="7A5D6E3E" w14:textId="77777777" w:rsidR="006C630D" w:rsidRPr="00E33825" w:rsidRDefault="006C630D" w:rsidP="006C630D">
            <w:pPr>
              <w:numPr>
                <w:ilvl w:val="0"/>
                <w:numId w:val="20"/>
              </w:numPr>
              <w:spacing w:line="360" w:lineRule="auto"/>
              <w:jc w:val="both"/>
              <w:rPr>
                <w:rFonts w:asciiTheme="minorHAnsi" w:eastAsia="Times New Roman" w:hAnsiTheme="minorHAnsi" w:cstheme="minorHAnsi"/>
                <w:u w:val="single"/>
              </w:rPr>
            </w:pPr>
            <w:r w:rsidRPr="00E33825">
              <w:rPr>
                <w:rFonts w:asciiTheme="minorHAnsi" w:eastAsia="Times New Roman" w:hAnsiTheme="minorHAnsi" w:cstheme="minorHAnsi"/>
                <w:u w:val="single"/>
              </w:rPr>
              <w:t>sytuacji ekonomicznej lub finansowej:</w:t>
            </w:r>
          </w:p>
          <w:p w14:paraId="6D5B39C1" w14:textId="77777777" w:rsidR="006C630D" w:rsidRPr="005139C3" w:rsidRDefault="006C630D" w:rsidP="00BA6ED2">
            <w:pPr>
              <w:spacing w:line="360" w:lineRule="auto"/>
              <w:ind w:left="72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  <w:r w:rsidRPr="005139C3">
              <w:rPr>
                <w:rFonts w:asciiTheme="minorHAnsi" w:eastAsia="Times New Roman" w:hAnsiTheme="minorHAnsi" w:cstheme="minorHAnsi"/>
                <w:lang w:val="pl-PL"/>
              </w:rPr>
              <w:t>Zamawiający nie stawia warunku w ww. zakresie.</w:t>
            </w:r>
          </w:p>
          <w:p w14:paraId="5FC39D6B" w14:textId="77777777" w:rsidR="006C630D" w:rsidRPr="00E33825" w:rsidRDefault="006C630D" w:rsidP="006C630D">
            <w:pPr>
              <w:numPr>
                <w:ilvl w:val="0"/>
                <w:numId w:val="20"/>
              </w:numPr>
              <w:spacing w:line="360" w:lineRule="auto"/>
              <w:jc w:val="both"/>
              <w:rPr>
                <w:rFonts w:asciiTheme="minorHAnsi" w:eastAsia="Times New Roman" w:hAnsiTheme="minorHAnsi" w:cstheme="minorHAnsi"/>
                <w:u w:val="single"/>
              </w:rPr>
            </w:pPr>
            <w:r w:rsidRPr="00E33825">
              <w:rPr>
                <w:rFonts w:asciiTheme="minorHAnsi" w:eastAsia="Times New Roman" w:hAnsiTheme="minorHAnsi" w:cstheme="minorHAnsi"/>
                <w:u w:val="single"/>
              </w:rPr>
              <w:t>zdolności technicznej lub zawodowej:</w:t>
            </w:r>
          </w:p>
          <w:p w14:paraId="2F571A3C" w14:textId="307ED6CD" w:rsidR="00103F9B" w:rsidRPr="00E33825" w:rsidRDefault="00535BCB" w:rsidP="00103F9B">
            <w:pPr>
              <w:pStyle w:val="Akapitzlist"/>
              <w:numPr>
                <w:ilvl w:val="1"/>
                <w:numId w:val="20"/>
              </w:num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eastAsia="pl-PL"/>
              </w:rPr>
              <w:t>Wykonawca powinien posiadać doświadczenie w realizacji szkoleń z zakresu badań klinicznych, w szczególności w obszarach zgodnych z tematyką objętą niniejszym zapytaniem ofertowym</w:t>
            </w:r>
            <w:r w:rsidR="00103F9B" w:rsidRPr="00E33825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1AB50F81" w14:textId="77777777" w:rsidR="00103F9B" w:rsidRPr="00E33825" w:rsidRDefault="00535BCB" w:rsidP="00103F9B">
            <w:pPr>
              <w:pStyle w:val="Akapitzlist"/>
              <w:numPr>
                <w:ilvl w:val="1"/>
                <w:numId w:val="20"/>
              </w:num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eastAsia="pl-PL"/>
              </w:rPr>
              <w:t>Wykonawca musi wykazać, że w ramach prowadzonej działalności szkoleniowej:</w:t>
            </w:r>
          </w:p>
          <w:p w14:paraId="645D8065" w14:textId="7056B5FC" w:rsidR="00103F9B" w:rsidRPr="000D71EC" w:rsidRDefault="00535BCB" w:rsidP="00103F9B">
            <w:pPr>
              <w:pStyle w:val="Akapitzlist"/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172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0D71EC">
              <w:rPr>
                <w:rFonts w:asciiTheme="minorHAnsi" w:eastAsia="Times New Roman" w:hAnsiTheme="minorHAnsi" w:cstheme="minorHAnsi"/>
                <w:lang w:eastAsia="pl-PL"/>
              </w:rPr>
              <w:t xml:space="preserve">posiada minimum </w:t>
            </w:r>
            <w:r w:rsidR="000D71EC" w:rsidRPr="000D71EC">
              <w:rPr>
                <w:rFonts w:asciiTheme="minorHAnsi" w:eastAsia="Times New Roman" w:hAnsiTheme="minorHAnsi" w:cstheme="minorHAnsi"/>
                <w:lang w:eastAsia="pl-PL"/>
              </w:rPr>
              <w:t>5</w:t>
            </w:r>
            <w:r w:rsidRPr="000D71EC">
              <w:rPr>
                <w:rFonts w:asciiTheme="minorHAnsi" w:eastAsia="Times New Roman" w:hAnsiTheme="minorHAnsi" w:cstheme="minorHAnsi"/>
                <w:lang w:eastAsia="pl-PL"/>
              </w:rPr>
              <w:t>-letnie doświadczenie w prowadzeniu szkoleń z zakresu badań klinicznych,</w:t>
            </w:r>
          </w:p>
          <w:p w14:paraId="0CEF6288" w14:textId="18F0AE5A" w:rsidR="00535BCB" w:rsidRPr="00E33825" w:rsidRDefault="00535BCB" w:rsidP="00103F9B">
            <w:pPr>
              <w:pStyle w:val="Akapitzlist"/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172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eastAsia="pl-PL"/>
              </w:rPr>
              <w:t>zrealizował co najmniej 15 szkoleń obejmujących tematykę tożsamą z zakresem tematycznym niniejszego zapytania, w szczególności dotyczącą:</w:t>
            </w:r>
          </w:p>
          <w:p w14:paraId="56A3ACC8" w14:textId="77777777" w:rsidR="00535BCB" w:rsidRPr="00E33825" w:rsidRDefault="00535BCB" w:rsidP="00103F9B">
            <w:pPr>
              <w:numPr>
                <w:ilvl w:val="1"/>
                <w:numId w:val="26"/>
              </w:numPr>
              <w:spacing w:before="100" w:beforeAutospacing="1" w:after="100" w:afterAutospacing="1"/>
              <w:ind w:firstLine="283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val="pl-PL" w:eastAsia="pl-PL"/>
              </w:rPr>
              <w:lastRenderedPageBreak/>
              <w:t>zasad Dobrej Praktyki Klinicznej (GCP),</w:t>
            </w:r>
          </w:p>
          <w:p w14:paraId="60286965" w14:textId="77777777" w:rsidR="00535BCB" w:rsidRPr="00E33825" w:rsidRDefault="00535BCB" w:rsidP="00103F9B">
            <w:pPr>
              <w:numPr>
                <w:ilvl w:val="1"/>
                <w:numId w:val="26"/>
              </w:numPr>
              <w:spacing w:before="100" w:beforeAutospacing="1" w:after="100" w:afterAutospacing="1"/>
              <w:ind w:firstLine="283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val="pl-PL" w:eastAsia="pl-PL"/>
              </w:rPr>
              <w:t>regulacji krajowych i międzynarodowych,</w:t>
            </w:r>
          </w:p>
          <w:p w14:paraId="09602162" w14:textId="77777777" w:rsidR="00535BCB" w:rsidRPr="00E33825" w:rsidRDefault="00535BCB" w:rsidP="00103F9B">
            <w:pPr>
              <w:numPr>
                <w:ilvl w:val="1"/>
                <w:numId w:val="26"/>
              </w:numPr>
              <w:spacing w:before="100" w:beforeAutospacing="1" w:after="100" w:afterAutospacing="1"/>
              <w:ind w:firstLine="283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val="pl-PL" w:eastAsia="pl-PL"/>
              </w:rPr>
              <w:t>standardowych procedur operacyjnych (SOP),</w:t>
            </w:r>
          </w:p>
          <w:p w14:paraId="47ED7056" w14:textId="77777777" w:rsidR="00535BCB" w:rsidRPr="00E33825" w:rsidRDefault="00535BCB" w:rsidP="00103F9B">
            <w:pPr>
              <w:numPr>
                <w:ilvl w:val="1"/>
                <w:numId w:val="26"/>
              </w:numPr>
              <w:spacing w:before="100" w:beforeAutospacing="1" w:after="100" w:afterAutospacing="1"/>
              <w:ind w:firstLine="283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val="pl-PL" w:eastAsia="pl-PL"/>
              </w:rPr>
              <w:t>audytów i inspekcji,</w:t>
            </w:r>
          </w:p>
          <w:p w14:paraId="7AFB74DF" w14:textId="77777777" w:rsidR="00535BCB" w:rsidRPr="00E33825" w:rsidRDefault="00535BCB" w:rsidP="00103F9B">
            <w:pPr>
              <w:numPr>
                <w:ilvl w:val="1"/>
                <w:numId w:val="26"/>
              </w:numPr>
              <w:spacing w:before="100" w:beforeAutospacing="1" w:after="100" w:afterAutospacing="1"/>
              <w:ind w:firstLine="283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val="pl-PL" w:eastAsia="pl-PL"/>
              </w:rPr>
              <w:t>kontroli i zapewnienia jakości,</w:t>
            </w:r>
          </w:p>
          <w:p w14:paraId="1BBF82DA" w14:textId="77777777" w:rsidR="00535BCB" w:rsidRPr="00E33825" w:rsidRDefault="00535BCB" w:rsidP="00103F9B">
            <w:pPr>
              <w:numPr>
                <w:ilvl w:val="1"/>
                <w:numId w:val="26"/>
              </w:numPr>
              <w:spacing w:before="100" w:beforeAutospacing="1" w:after="100" w:afterAutospacing="1"/>
              <w:ind w:firstLine="283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E33825">
              <w:rPr>
                <w:rFonts w:asciiTheme="minorHAnsi" w:eastAsia="Times New Roman" w:hAnsiTheme="minorHAnsi" w:cstheme="minorHAnsi"/>
                <w:lang w:val="pl-PL" w:eastAsia="pl-PL"/>
              </w:rPr>
              <w:t>komunikacji oraz zarządzania zespołem badawczym.</w:t>
            </w:r>
          </w:p>
          <w:p w14:paraId="6E7AF8E5" w14:textId="1472C6F9" w:rsidR="006C630D" w:rsidRPr="00E33825" w:rsidRDefault="00535BCB" w:rsidP="00103F9B">
            <w:pPr>
              <w:pStyle w:val="Akapitzlist"/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E33825">
              <w:rPr>
                <w:rFonts w:asciiTheme="minorHAnsi" w:eastAsia="Times New Roman" w:hAnsiTheme="minorHAnsi" w:cstheme="minorHAnsi"/>
                <w:lang w:eastAsia="pl-PL"/>
              </w:rPr>
              <w:t>Wykonawca musi dysponować lub będzie dysponował osobami zdolnymi do realizacji zamówienia, posiadającymi kwalifikacje adekwatne do tematyki szkoleń</w:t>
            </w:r>
          </w:p>
        </w:tc>
      </w:tr>
    </w:tbl>
    <w:p w14:paraId="3B8C8C52" w14:textId="03A2E993" w:rsidR="001E1CE0" w:rsidRPr="00E33825" w:rsidRDefault="001E1CE0" w:rsidP="001E1CE0">
      <w:pPr>
        <w:spacing w:line="360" w:lineRule="auto"/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lastRenderedPageBreak/>
        <w:t>I</w:t>
      </w:r>
      <w:r w:rsidR="00515D82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V.</w:t>
      </w: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 xml:space="preserve"> Kryteria oceny ofert: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5139C3" w14:paraId="16F3EF3D" w14:textId="77777777" w:rsidTr="00386B91">
        <w:tc>
          <w:tcPr>
            <w:tcW w:w="9646" w:type="dxa"/>
          </w:tcPr>
          <w:p w14:paraId="19EFF631" w14:textId="77777777" w:rsidR="001E1CE0" w:rsidRPr="00E33825" w:rsidRDefault="001E1CE0" w:rsidP="006C630D">
            <w:pPr>
              <w:pStyle w:val="Akapitzlist"/>
              <w:numPr>
                <w:ilvl w:val="0"/>
                <w:numId w:val="14"/>
              </w:numPr>
              <w:spacing w:after="0" w:line="360" w:lineRule="auto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Przy ocenie ofert, poszczególnych części zamówienia, Zamawiający będzie się kierował kryterium 100% cena.</w:t>
            </w:r>
          </w:p>
          <w:p w14:paraId="25C46575" w14:textId="50E7638F" w:rsidR="001E1CE0" w:rsidRPr="00E33825" w:rsidRDefault="001E1CE0" w:rsidP="006C630D">
            <w:pPr>
              <w:pStyle w:val="Akapitzlist"/>
              <w:numPr>
                <w:ilvl w:val="0"/>
                <w:numId w:val="14"/>
              </w:numPr>
              <w:spacing w:after="0" w:line="360" w:lineRule="auto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Cenę oferty, dla poszczególnych części zamówienia, stanowi wartość </w:t>
            </w:r>
            <w:r w:rsidR="000B467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brutto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formularza </w:t>
            </w:r>
            <w:r w:rsidR="00692C7D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oferty </w:t>
            </w:r>
            <w:r w:rsidR="00A309F3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cenowe</w:t>
            </w:r>
            <w:r w:rsidR="00692C7D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j</w:t>
            </w:r>
            <w:r w:rsidR="0092659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,</w:t>
            </w:r>
            <w:r w:rsidR="00174C65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odpowiedni</w:t>
            </w:r>
            <w:r w:rsidR="0092659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e</w:t>
            </w:r>
            <w:r w:rsidR="00692C7D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go</w:t>
            </w:r>
            <w:r w:rsidR="00174C65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dla każdej części zamówienia</w:t>
            </w:r>
            <w:r w:rsidR="004B28D9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 w:rsidR="008B67B8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załącznik nr </w:t>
            </w:r>
            <w:r w:rsidR="004B28D9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2A; 2B; 2C; 2D; 2E;2F</w:t>
            </w:r>
            <w:r w:rsidR="001E497D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; 2G; 2H,</w:t>
            </w:r>
            <w:r w:rsidR="004B28D9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 w:rsidR="00A309F3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wpisana w pozycji RAZEM brutto oraz w odpowiednim wierszu </w:t>
            </w:r>
            <w:r w:rsidR="0092659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F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ormularz</w:t>
            </w:r>
            <w:r w:rsidR="0092659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a oferty</w:t>
            </w:r>
            <w:r w:rsidR="00692C7D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cenowej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.</w:t>
            </w:r>
          </w:p>
          <w:p w14:paraId="5BE93E7E" w14:textId="738C28F0" w:rsidR="006C630D" w:rsidRPr="00E33825" w:rsidRDefault="006C630D" w:rsidP="006C630D">
            <w:pPr>
              <w:pStyle w:val="Akapitzlist"/>
              <w:numPr>
                <w:ilvl w:val="0"/>
                <w:numId w:val="14"/>
              </w:numPr>
              <w:spacing w:after="0" w:line="360" w:lineRule="auto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Jeżeli nie można dokonać wyboru najkorzystniejszej oferty z uwagi na to, że dwie lub więcej ofert przedstawia takie same ceny, Zamawiający wzywa Wykonawców, którzy złożyli te oferty, do złożenia w terminie określonym przez Zamawiającego ofert dodatkowych zawierających nową cenę.</w:t>
            </w:r>
          </w:p>
          <w:p w14:paraId="36119761" w14:textId="48EFAA2C" w:rsidR="006C630D" w:rsidRPr="00E33825" w:rsidRDefault="006C630D" w:rsidP="006C630D">
            <w:pPr>
              <w:pStyle w:val="Akapitzlist"/>
              <w:numPr>
                <w:ilvl w:val="0"/>
                <w:numId w:val="14"/>
              </w:numPr>
              <w:spacing w:after="0" w:line="360" w:lineRule="auto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Wykonawcy, składając oferty dodatkowe, nie mogą oferować cen wyższych niż zaoferowane w uprzednio złożonych przez nich ofertach.</w:t>
            </w:r>
          </w:p>
          <w:p w14:paraId="75B68831" w14:textId="77777777" w:rsidR="001E1CE0" w:rsidRPr="00E33825" w:rsidRDefault="001E1CE0" w:rsidP="006C630D">
            <w:pPr>
              <w:pStyle w:val="Akapitzlist"/>
              <w:numPr>
                <w:ilvl w:val="0"/>
                <w:numId w:val="14"/>
              </w:numPr>
              <w:spacing w:after="0" w:line="360" w:lineRule="auto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Za ofertę najkorzystniejszą zostanie uznana oferta z najniższą ceną. </w:t>
            </w:r>
          </w:p>
          <w:p w14:paraId="7693C7CB" w14:textId="77777777" w:rsidR="001E1CE0" w:rsidRPr="00E33825" w:rsidRDefault="001E1CE0" w:rsidP="006C630D">
            <w:pPr>
              <w:pStyle w:val="Akapitzlist"/>
              <w:numPr>
                <w:ilvl w:val="0"/>
                <w:numId w:val="14"/>
              </w:numPr>
              <w:spacing w:after="0" w:line="360" w:lineRule="auto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Z Wykonawcą, który zaproponuje najniższą cenę zostanie zawarta umowa. </w:t>
            </w:r>
          </w:p>
          <w:p w14:paraId="1E64AAAA" w14:textId="77777777" w:rsidR="001E1CE0" w:rsidRPr="00E33825" w:rsidRDefault="001E1CE0" w:rsidP="006C630D">
            <w:pPr>
              <w:pStyle w:val="Akapitzlist"/>
              <w:numPr>
                <w:ilvl w:val="0"/>
                <w:numId w:val="14"/>
              </w:numPr>
              <w:spacing w:after="0" w:line="360" w:lineRule="auto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Ocenie będą podlegać wyłącznie oferty niepodlegające odrzuceniu.</w:t>
            </w:r>
          </w:p>
        </w:tc>
      </w:tr>
    </w:tbl>
    <w:p w14:paraId="272DA278" w14:textId="06A5044E" w:rsidR="001E1CE0" w:rsidRPr="00E33825" w:rsidRDefault="001E1CE0" w:rsidP="001E1CE0">
      <w:pPr>
        <w:spacing w:line="360" w:lineRule="auto"/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V</w:t>
      </w:r>
      <w:r w:rsidR="00515D82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.</w:t>
      </w: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 xml:space="preserve"> Opis sposobu udzielania wyjaśnień treści „Zaproszenie do złożenia oferty”: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5139C3" w14:paraId="283BC2AF" w14:textId="77777777" w:rsidTr="00386B91">
        <w:tc>
          <w:tcPr>
            <w:tcW w:w="9646" w:type="dxa"/>
          </w:tcPr>
          <w:p w14:paraId="1CBEAEFC" w14:textId="00D0FCBC" w:rsidR="001E1CE0" w:rsidRPr="00E33825" w:rsidRDefault="001E1CE0" w:rsidP="001E1CE0">
            <w:pPr>
              <w:pStyle w:val="Akapitzlist"/>
              <w:numPr>
                <w:ilvl w:val="0"/>
                <w:numId w:val="15"/>
              </w:numPr>
              <w:spacing w:after="0" w:line="360" w:lineRule="auto"/>
              <w:ind w:left="308" w:hanging="308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Wykonawca może zadawać Zamawiającemu</w:t>
            </w:r>
            <w:r w:rsidR="00EA6F22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poprzez Bazę Konkurencyjności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pytania dotyczące treści niniejszego „Zaproszenia do składania ofert”. Zamawiający udzieli odpowiedzi niezwłocznie jednak nie później niż na 2 dni przed upływem terminu składania ofert, pod warunkiem, że pytania dotyczące treści „Zaproszenia do składania ofert” wpłynęły do Zamawiającego na co najmniej 4 dni przed upływem terminu składania ofert.</w:t>
            </w:r>
          </w:p>
          <w:p w14:paraId="5A4BC7C5" w14:textId="7DB9AECA" w:rsidR="001E1CE0" w:rsidRPr="00E33825" w:rsidRDefault="001E1CE0" w:rsidP="001E1CE0">
            <w:pPr>
              <w:pStyle w:val="Akapitzlist"/>
              <w:numPr>
                <w:ilvl w:val="0"/>
                <w:numId w:val="15"/>
              </w:numPr>
              <w:spacing w:after="0" w:line="360" w:lineRule="auto"/>
              <w:ind w:left="308" w:hanging="308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Jeżeli pytania dotyczące treści „Zaproszenia do składania ofert” nie wpłyną w terminie, o którym mowa w ust. 1 lub dotyczą udzielonych odpowiedzi, Zamawiający może udzielić odpowiedzi albo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lastRenderedPageBreak/>
              <w:t>zostawić pytania bez rozpoznania. Treść zapytań wraz z odpowiedziami bez ujawniania źródła zapytania Zamawiający umieszcza</w:t>
            </w:r>
            <w:r w:rsidR="00EA6F22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 w:rsidR="00EA6F22" w:rsidRPr="00E33825">
              <w:rPr>
                <w:rFonts w:eastAsiaTheme="minorHAnsi" w:cstheme="minorHAnsi"/>
                <w:bCs/>
                <w:shd w:val="clear" w:color="auto" w:fill="FFFFFF"/>
                <w:lang w:eastAsia="en-US"/>
              </w:rPr>
              <w:t>w Bazie Konkurencyjności</w:t>
            </w:r>
            <w:r w:rsidR="003F47C6" w:rsidRPr="00E33825">
              <w:rPr>
                <w:rFonts w:eastAsiaTheme="minorHAnsi" w:cstheme="minorHAnsi"/>
                <w:bCs/>
                <w:shd w:val="clear" w:color="auto" w:fill="FFFFFF"/>
                <w:lang w:eastAsia="en-US"/>
              </w:rPr>
              <w:t>.</w:t>
            </w:r>
            <w:r w:rsidRPr="00E33825">
              <w:rPr>
                <w:rFonts w:eastAsiaTheme="minorHAnsi" w:cstheme="minorHAnsi"/>
                <w:bCs/>
                <w:shd w:val="clear" w:color="auto" w:fill="FFFFFF"/>
                <w:lang w:eastAsia="en-US"/>
              </w:rPr>
              <w:t xml:space="preserve"> </w:t>
            </w:r>
          </w:p>
        </w:tc>
      </w:tr>
    </w:tbl>
    <w:p w14:paraId="17A87F8E" w14:textId="5E192B75" w:rsidR="001E1CE0" w:rsidRPr="00E33825" w:rsidRDefault="001E1CE0" w:rsidP="001E1CE0">
      <w:pPr>
        <w:spacing w:line="360" w:lineRule="auto"/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lastRenderedPageBreak/>
        <w:t>V</w:t>
      </w:r>
      <w:r w:rsidR="00515D82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I</w:t>
      </w: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. Opis sposobu przygotowania ofert/termin składania ofert: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5139C3" w14:paraId="6C421B05" w14:textId="77777777" w:rsidTr="00386B91">
        <w:tc>
          <w:tcPr>
            <w:tcW w:w="9646" w:type="dxa"/>
          </w:tcPr>
          <w:p w14:paraId="4ECB9046" w14:textId="792FE407" w:rsidR="00EE52B4" w:rsidRPr="00E33825" w:rsidRDefault="001E1CE0" w:rsidP="00EE52B4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1. Oferta musi być złożona w formie pisemnej, na druku Zamawiającego (formularz oferty</w:t>
            </w:r>
            <w:r w:rsidR="0092659E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</w:t>
            </w:r>
            <w:r w:rsidR="00692C7D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cenowej).</w:t>
            </w:r>
          </w:p>
          <w:p w14:paraId="180CCD0E" w14:textId="27941A79" w:rsidR="00EE52B4" w:rsidRPr="005139C3" w:rsidRDefault="00EE52B4" w:rsidP="00386B91">
            <w:pPr>
              <w:spacing w:line="360" w:lineRule="auto"/>
              <w:jc w:val="both"/>
              <w:rPr>
                <w:rFonts w:cstheme="minorHAnsi"/>
                <w:lang w:val="pl-PL"/>
              </w:rPr>
            </w:pPr>
            <w:r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2. Wykonawca zobowiązany jest do</w:t>
            </w:r>
            <w:r w:rsidR="00BA1921"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łączyć do oferty</w:t>
            </w:r>
            <w:r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oświadczeni</w:t>
            </w:r>
            <w:r w:rsidR="00BA1921"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e</w:t>
            </w:r>
            <w:r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potwierdzające brak powiązań osobowych lub kapitałowych zg</w:t>
            </w:r>
            <w:r w:rsidRPr="005139C3">
              <w:rPr>
                <w:rFonts w:cstheme="minorHAnsi"/>
                <w:lang w:val="pl-PL"/>
              </w:rPr>
              <w:t xml:space="preserve">odnie z załącznikiem nr 3 do </w:t>
            </w:r>
            <w:r w:rsidR="002C715C" w:rsidRPr="005139C3">
              <w:rPr>
                <w:rFonts w:cstheme="minorHAnsi"/>
                <w:lang w:val="pl-PL"/>
              </w:rPr>
              <w:t>zaproszenia</w:t>
            </w:r>
            <w:r w:rsidR="00BA1921" w:rsidRPr="005139C3">
              <w:rPr>
                <w:rFonts w:cstheme="minorHAnsi"/>
                <w:lang w:val="pl-PL"/>
              </w:rPr>
              <w:t xml:space="preserve"> oraz oświadczenie dotyczące zdolności technicznych I zawodowych zgodnie z załącznikiem nr 4 do zaproszenia.</w:t>
            </w:r>
          </w:p>
          <w:p w14:paraId="3CC65154" w14:textId="1C8F0268" w:rsidR="001E1CE0" w:rsidRPr="00E33825" w:rsidRDefault="00EE52B4" w:rsidP="00386B91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3.</w:t>
            </w:r>
            <w:r w:rsidR="001E1CE0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Ofertę należy złożyć</w:t>
            </w:r>
            <w:r w:rsidR="00735488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poprzez Bazę Konkurencyjności</w:t>
            </w:r>
            <w:r w:rsidR="001E1CE0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do </w:t>
            </w:r>
            <w:r w:rsidR="001E1CE0" w:rsidRPr="00503706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dnia </w:t>
            </w:r>
            <w:r w:rsidR="002B5320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19</w:t>
            </w:r>
            <w:r w:rsidR="00BD2D23" w:rsidRPr="00503706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.</w:t>
            </w:r>
            <w:r w:rsidR="003D3E12" w:rsidRPr="00503706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0</w:t>
            </w:r>
            <w:r w:rsidR="00514800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3</w:t>
            </w:r>
            <w:r w:rsidR="001E1CE0" w:rsidRPr="00503706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.202</w:t>
            </w:r>
            <w:r w:rsidR="003D3E12" w:rsidRPr="00503706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6</w:t>
            </w:r>
            <w:r w:rsidR="001E1CE0" w:rsidRPr="00503706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r. </w:t>
            </w:r>
            <w:r w:rsidR="003D3E12" w:rsidRPr="00503706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z</w:t>
            </w:r>
            <w:r w:rsidR="001E1CE0" w:rsidRPr="00503706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 dopiskiem</w:t>
            </w:r>
            <w:r w:rsidR="001E1CE0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: </w:t>
            </w:r>
          </w:p>
          <w:p w14:paraId="1F2AD929" w14:textId="5A5AB422" w:rsidR="001E1CE0" w:rsidRPr="00E33825" w:rsidRDefault="001E1CE0" w:rsidP="00927E30">
            <w:pPr>
              <w:jc w:val="center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„</w:t>
            </w:r>
            <w:r w:rsidR="00857E67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U</w:t>
            </w:r>
            <w:r w:rsidR="00BA1921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sługa szkolenia</w:t>
            </w:r>
            <w:r w:rsidR="0015161B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, część ……..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”</w:t>
            </w:r>
          </w:p>
          <w:p w14:paraId="7097E85A" w14:textId="6FFE6092" w:rsidR="003D3E12" w:rsidRPr="005139C3" w:rsidRDefault="001E1CE0" w:rsidP="003D3E12">
            <w:pPr>
              <w:spacing w:line="360" w:lineRule="auto"/>
              <w:jc w:val="center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sprawa nr </w:t>
            </w:r>
            <w:r w:rsidR="003D3E12"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OCB.262.</w:t>
            </w:r>
            <w:r w:rsidR="00BA1921"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2</w:t>
            </w:r>
            <w:r w:rsidR="003D3E12"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.2026.MO</w:t>
            </w:r>
          </w:p>
          <w:p w14:paraId="42665E72" w14:textId="6FE7FD49" w:rsidR="001E1CE0" w:rsidRPr="005139C3" w:rsidRDefault="00EE52B4" w:rsidP="00EE52B4">
            <w:pPr>
              <w:spacing w:line="360" w:lineRule="auto"/>
              <w:jc w:val="both"/>
              <w:rPr>
                <w:rFonts w:cstheme="minorHAnsi"/>
                <w:bCs/>
                <w:color w:val="FF0000"/>
                <w:shd w:val="clear" w:color="auto" w:fill="FFFFFF"/>
                <w:lang w:val="pl-PL"/>
              </w:rPr>
            </w:pPr>
            <w:r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4. </w:t>
            </w:r>
            <w:r w:rsidR="00B30F0C"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Oferta musi być podpisana przez osobę upoważnioną do jej złożenia w imieniu firmy. W przypadku, gdy Wykonawcę reprezentuje pełnomocnik, do oferty należy dołączyć pełnomocnictwo podpisane przez osoby uprawnione do reprezentowania Wykonawcy. Treść pełnomocnictwa musi jednoznacznie wskazywać czynności, do wykonywania których pełnomocnik jest upoważniony (zakres umocowania).</w:t>
            </w:r>
          </w:p>
        </w:tc>
      </w:tr>
    </w:tbl>
    <w:p w14:paraId="3F138654" w14:textId="1C68283F" w:rsidR="001E1CE0" w:rsidRPr="00E33825" w:rsidRDefault="001E1CE0" w:rsidP="001E1CE0">
      <w:pPr>
        <w:spacing w:line="360" w:lineRule="auto"/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VI</w:t>
      </w:r>
      <w:r w:rsidR="00515D82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I.</w:t>
      </w: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 xml:space="preserve"> Odrzucenie oferty / Wykluczenie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E33825" w14:paraId="55433C95" w14:textId="77777777" w:rsidTr="006472E8">
        <w:tc>
          <w:tcPr>
            <w:tcW w:w="9346" w:type="dxa"/>
          </w:tcPr>
          <w:p w14:paraId="6B151390" w14:textId="77777777" w:rsidR="001E1CE0" w:rsidRPr="00E33825" w:rsidRDefault="001E1CE0" w:rsidP="001E1CE0">
            <w:pPr>
              <w:pStyle w:val="Akapitzlist"/>
              <w:numPr>
                <w:ilvl w:val="0"/>
                <w:numId w:val="10"/>
              </w:numPr>
              <w:spacing w:after="0" w:line="360" w:lineRule="auto"/>
              <w:ind w:left="313" w:hanging="284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Zamawiający odrzuci ofertę:</w:t>
            </w:r>
          </w:p>
          <w:p w14:paraId="229C6D5B" w14:textId="77777777" w:rsidR="001E1CE0" w:rsidRPr="00E33825" w:rsidRDefault="001E1CE0" w:rsidP="001E1CE0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596" w:hanging="147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której treść nie odpowiada treści zaproszenia do składania ofert,</w:t>
            </w:r>
          </w:p>
          <w:p w14:paraId="661C0137" w14:textId="77777777" w:rsidR="001E1CE0" w:rsidRPr="00E33825" w:rsidRDefault="001E1CE0" w:rsidP="001E1CE0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738" w:hanging="284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której złożenie stanowi czyn nieuczciwej konkurencji w rozumieniu przepisów o zwalczaniu nieuczciwej konkurencji,</w:t>
            </w:r>
          </w:p>
          <w:p w14:paraId="5B678DEB" w14:textId="77777777" w:rsidR="001E1CE0" w:rsidRPr="00E33825" w:rsidRDefault="001E1CE0" w:rsidP="001E1CE0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738" w:hanging="284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która została złożona przez Wykonawcę wykluczonego z udziału w postępowaniu,</w:t>
            </w:r>
          </w:p>
          <w:p w14:paraId="2EBC62A3" w14:textId="77777777" w:rsidR="001E1CE0" w:rsidRPr="00E33825" w:rsidRDefault="001E1CE0" w:rsidP="001E1CE0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738" w:hanging="284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jest nieważna na podstawie odrębnych przepisów,</w:t>
            </w:r>
          </w:p>
          <w:p w14:paraId="0C20E122" w14:textId="77777777" w:rsidR="001E1CE0" w:rsidRPr="00E33825" w:rsidRDefault="001E1CE0" w:rsidP="001E1CE0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738" w:hanging="284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która została złożona po terminie.</w:t>
            </w:r>
          </w:p>
          <w:p w14:paraId="646987A0" w14:textId="77777777" w:rsidR="001E1CE0" w:rsidRPr="00E33825" w:rsidRDefault="001E1CE0" w:rsidP="001E1CE0">
            <w:pPr>
              <w:pStyle w:val="Akapitzlist"/>
              <w:numPr>
                <w:ilvl w:val="0"/>
                <w:numId w:val="16"/>
              </w:numPr>
              <w:spacing w:after="0" w:line="360" w:lineRule="auto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ofertę niepełną,</w:t>
            </w:r>
          </w:p>
          <w:p w14:paraId="3F8500C2" w14:textId="5144594A" w:rsidR="001E1CE0" w:rsidRPr="00E33825" w:rsidRDefault="001E1CE0" w:rsidP="001E1CE0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447" w:firstLine="0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ofertę złożoną w innym języku, niż język polski.</w:t>
            </w:r>
          </w:p>
          <w:p w14:paraId="2E4F1F8F" w14:textId="5AE22A11" w:rsidR="00A309F3" w:rsidRPr="00E33825" w:rsidRDefault="00A309F3" w:rsidP="009E67EC">
            <w:pPr>
              <w:pStyle w:val="Akapitzlist"/>
              <w:numPr>
                <w:ilvl w:val="0"/>
                <w:numId w:val="10"/>
              </w:numPr>
              <w:spacing w:after="0" w:line="360" w:lineRule="auto"/>
              <w:ind w:left="313" w:hanging="284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Z udziału w postępowaniu wyklucza się Wykonawców  powiązanych osobowo i kapitałowo z Zamawiającym.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      </w:r>
          </w:p>
          <w:p w14:paraId="2C7A762F" w14:textId="77777777" w:rsidR="00A309F3" w:rsidRPr="00E33825" w:rsidRDefault="00A309F3" w:rsidP="00E33825">
            <w:pPr>
              <w:numPr>
                <w:ilvl w:val="0"/>
                <w:numId w:val="19"/>
              </w:num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lastRenderedPageBreak/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6C8E9140" w14:textId="77777777" w:rsidR="00A309F3" w:rsidRPr="00E33825" w:rsidRDefault="00A309F3" w:rsidP="00E33825">
            <w:pPr>
              <w:numPr>
                <w:ilvl w:val="0"/>
                <w:numId w:val="19"/>
              </w:num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 wykonawców ubiegających się o udzielenie zamówienia, </w:t>
            </w:r>
          </w:p>
          <w:p w14:paraId="46225622" w14:textId="3BEF75FF" w:rsidR="00A309F3" w:rsidRPr="005139C3" w:rsidRDefault="00A309F3" w:rsidP="00E33825">
            <w:pPr>
              <w:numPr>
                <w:ilvl w:val="0"/>
                <w:numId w:val="19"/>
              </w:num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pozostawaniu w takim stosunku prawnym lub faktycznym, że istnieje uzasadniona wątpliwość co do ich bezstronności lub niezależności w związku z postępowaniem o udzielenie zamówienia</w:t>
            </w:r>
            <w:r w:rsidRPr="005139C3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.</w:t>
            </w:r>
          </w:p>
          <w:p w14:paraId="14F8CBE7" w14:textId="77777777" w:rsidR="00103E00" w:rsidRPr="00E33825" w:rsidRDefault="001E1CE0" w:rsidP="00E33825">
            <w:pPr>
              <w:pStyle w:val="Akapitzlist"/>
              <w:numPr>
                <w:ilvl w:val="0"/>
                <w:numId w:val="10"/>
              </w:numPr>
              <w:spacing w:after="0" w:line="360" w:lineRule="auto"/>
              <w:ind w:left="313" w:hanging="284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Zamawiający wyklucza Wykonawcę, który nie uzupełnił wymaganych dokumentów, lub nie złożył wyjaśnień w odpowiedzi na wezwanie Zamawiającego.</w:t>
            </w:r>
          </w:p>
          <w:p w14:paraId="10F51745" w14:textId="494BC6A9" w:rsidR="00D00BBC" w:rsidRPr="00E33825" w:rsidRDefault="00D00BBC" w:rsidP="00E33825">
            <w:pPr>
              <w:pStyle w:val="Akapitzlist"/>
              <w:numPr>
                <w:ilvl w:val="0"/>
                <w:numId w:val="10"/>
              </w:numPr>
              <w:spacing w:after="0" w:line="360" w:lineRule="auto"/>
              <w:ind w:left="313" w:hanging="284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Zamawiający wyklucza z postępowania, na podstawie art. 7 ust. 1 ustawy z dnia 13 kwietnia 2022 r. o szczególnych rozwiązaniach w zakresie przeciwdziałania wspieraniu agresji na Ukrainę oraz służących ochronie bezpieczeństwa narodowego (tj.Dz. U. z 202</w:t>
            </w:r>
            <w:r w:rsidR="00E53264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5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r., poz. 5</w:t>
            </w:r>
            <w:r w:rsidR="00E53264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14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), zwanej dalej „ustawą o szczególnych rozwiązaniach” wyklucza się:</w:t>
            </w:r>
          </w:p>
          <w:p w14:paraId="258A7D5F" w14:textId="77777777" w:rsidR="00D00BBC" w:rsidRPr="00E33825" w:rsidRDefault="00D00BBC" w:rsidP="00E33825">
            <w:pPr>
              <w:spacing w:after="120" w:line="360" w:lineRule="auto"/>
              <w:ind w:left="738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1) wykonawcę wymienionego w wykazach określonych w rozporządzeniu Rady (WE) nr 765/2006 z dnia 18 maja 2006 r. dotyczącego środków ograniczających w związku z sytuacją na Białorusi i 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szczególnych rozwiązaniach;</w:t>
            </w:r>
          </w:p>
          <w:p w14:paraId="4CF86E0B" w14:textId="77777777" w:rsidR="00D00BBC" w:rsidRPr="00E33825" w:rsidRDefault="00D00BBC" w:rsidP="00E33825">
            <w:pPr>
              <w:spacing w:after="120" w:line="360" w:lineRule="auto"/>
              <w:ind w:left="738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2) wykonawcę, którego beneficjentem rzeczywistym w rozumieniu ustawy z dnia 1 marca 2018 r. o przeciwdziałaniu praniu pieniędzy oraz finansowaniu terroryzmu (Dz. U. z 2023 r. poz. 1124; 1285; 1723; 1843 ) jest osoba wymieniona w wykazach określonych w rozporządzeniu 765/2006 i rozporządzeniu 269/2014 albo wpisana na listę lub będąca takim beneficjentem rzeczywistym od dnia 24 lutego 2022 r., o ile została wpisana na listę na podstawie decyzji w 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lastRenderedPageBreak/>
              <w:t>sprawie wpisu na listę rozstrzygającej o zastosowaniu środka, o którym mowa w art. 1 pkt 3 ustawy o szczególnych rozwiązaniach;</w:t>
            </w:r>
          </w:p>
          <w:p w14:paraId="71A26F3D" w14:textId="77777777" w:rsidR="00D00BBC" w:rsidRPr="00E33825" w:rsidRDefault="00D00BBC" w:rsidP="00E33825">
            <w:pPr>
              <w:spacing w:after="120" w:line="360" w:lineRule="auto"/>
              <w:ind w:left="738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3) wykonawcę, którego jednostką dominującą w rozumieniu art. 3 ust. 1 pkt 37 ustawy z dnia 29 września 1994 r. o rachunkowości (Dz. U. z 2023 r. poz. 120; 295 i 1598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 art. 1 pkt 3 ustawy o szczególnych rozwiązaniach.</w:t>
            </w:r>
          </w:p>
          <w:p w14:paraId="174002EA" w14:textId="77777777" w:rsidR="006C630D" w:rsidRPr="00E33825" w:rsidRDefault="00D00BBC" w:rsidP="00E33825">
            <w:pPr>
              <w:spacing w:after="120" w:line="360" w:lineRule="auto"/>
              <w:ind w:left="732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4) podmioty o których mowa w art. 5k ust. 1 rozporządzenia Rady (UE) nr 833/2014 z dnia 31 lipca 2014 r. dotyczącego środków ograniczających w związku z działaniami Rosji destabilizującymi sytuację na Ukrainie (Dz. Urz. UE nr L 111 z 8.4.2022, str. 1) oraz oświadczą, że w przedmiotowym postępowaniu nie korzystają z zasobów podmiotu trzeciego oraz nie korzystają i nie będę korzystali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w przypadku gdy przypadnie na nich ponad 10 % wartości zamówienia</w:t>
            </w:r>
          </w:p>
          <w:p w14:paraId="0D44D4E9" w14:textId="77777777" w:rsidR="009E67EC" w:rsidRPr="00E33825" w:rsidRDefault="006C630D" w:rsidP="00E33825">
            <w:pPr>
              <w:spacing w:after="120" w:line="360" w:lineRule="auto"/>
              <w:ind w:left="732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5)</w:t>
            </w:r>
            <w:r w:rsidR="00D00BB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Wykluczenie, o którym mowa w ust. 4 powyżej, następuje na okres trwania okoliczności określonych w ust. </w:t>
            </w:r>
            <w:r w:rsidR="0066754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4</w:t>
            </w:r>
            <w:r w:rsidR="00D00BBC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powyżej.</w:t>
            </w:r>
          </w:p>
          <w:p w14:paraId="57C254FC" w14:textId="3AFC61E2" w:rsidR="006C630D" w:rsidRPr="00E33825" w:rsidRDefault="006C630D" w:rsidP="00E33825">
            <w:pPr>
              <w:spacing w:after="120" w:line="360" w:lineRule="auto"/>
              <w:ind w:left="732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5. Zamawiający wyklucza z postępowania podmioty o których mowa w art. 5k ust. 1 rozporządzenia Rady (UE) nr 833/2014 z dnia 31 lipca 2014 r. dotyczącego środków ograniczających w związku z działaniami Rosji destabilizującymi sytuację na Ukrainie (Dz. Urz. UE nr L 111 z 8.4.2022, str. 1).</w:t>
            </w:r>
          </w:p>
        </w:tc>
      </w:tr>
    </w:tbl>
    <w:p w14:paraId="362EFEAF" w14:textId="493181E9" w:rsidR="006472E8" w:rsidRPr="005139C3" w:rsidRDefault="006472E8" w:rsidP="006472E8">
      <w:pPr>
        <w:spacing w:after="0" w:line="360" w:lineRule="auto"/>
        <w:jc w:val="both"/>
        <w:rPr>
          <w:rFonts w:eastAsia="Times New Roman" w:cstheme="minorHAnsi"/>
          <w:b/>
          <w:lang w:val="pl-PL" w:eastAsia="pl-PL"/>
        </w:rPr>
      </w:pPr>
      <w:bookmarkStart w:id="0" w:name="_Hlk195679356"/>
      <w:r w:rsidRPr="005139C3">
        <w:rPr>
          <w:rFonts w:eastAsia="Times New Roman" w:cstheme="minorHAnsi"/>
          <w:b/>
          <w:lang w:val="pl-PL" w:eastAsia="pl-PL"/>
        </w:rPr>
        <w:lastRenderedPageBreak/>
        <w:t>VII</w:t>
      </w:r>
      <w:r w:rsidR="00515D82" w:rsidRPr="005139C3">
        <w:rPr>
          <w:rFonts w:eastAsia="Times New Roman" w:cstheme="minorHAnsi"/>
          <w:b/>
          <w:lang w:val="pl-PL" w:eastAsia="pl-PL"/>
        </w:rPr>
        <w:t>I.</w:t>
      </w:r>
      <w:r w:rsidRPr="005139C3">
        <w:rPr>
          <w:rFonts w:eastAsia="Times New Roman" w:cstheme="minorHAnsi"/>
          <w:b/>
          <w:lang w:val="pl-PL" w:eastAsia="pl-PL"/>
        </w:rPr>
        <w:t xml:space="preserve"> Określenie warunków istotnych zmian umowy zawartej w wyniku przeprowadzonego Zapytania ofertowego:</w:t>
      </w: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6472E8" w:rsidRPr="005139C3" w14:paraId="0241780E" w14:textId="77777777" w:rsidTr="00365193"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50CC" w14:textId="5AD42F50" w:rsidR="006472E8" w:rsidRPr="005139C3" w:rsidRDefault="006472E8" w:rsidP="00365193">
            <w:pPr>
              <w:spacing w:before="8" w:after="120" w:line="360" w:lineRule="auto"/>
              <w:jc w:val="both"/>
              <w:rPr>
                <w:rFonts w:asciiTheme="minorHAnsi" w:eastAsia="Times New Roman" w:hAnsiTheme="minorHAnsi" w:cstheme="minorHAnsi"/>
                <w:bCs/>
                <w:lang w:val="pl-PL"/>
              </w:rPr>
            </w:pPr>
            <w:r w:rsidRPr="00E33825">
              <w:rPr>
                <w:rFonts w:asciiTheme="minorHAnsi" w:eastAsiaTheme="minorHAnsi" w:hAnsiTheme="minorHAnsi" w:cstheme="minorHAnsi"/>
                <w:bCs/>
                <w:color w:val="000000" w:themeColor="text1"/>
                <w:shd w:val="clear" w:color="auto" w:fill="FFFFFF"/>
                <w:lang w:val="pl-PL"/>
              </w:rPr>
              <w:t>Zgodnie ze wzorem umowy, stanowiącym załącznik</w:t>
            </w:r>
            <w:r w:rsidR="0066754C" w:rsidRPr="00E33825">
              <w:rPr>
                <w:rFonts w:asciiTheme="minorHAnsi" w:eastAsiaTheme="minorHAnsi" w:hAnsiTheme="minorHAnsi"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nr </w:t>
            </w:r>
            <w:r w:rsidR="00857E67" w:rsidRPr="00E33825">
              <w:rPr>
                <w:rFonts w:asciiTheme="minorHAnsi" w:eastAsiaTheme="minorHAnsi" w:hAnsiTheme="minorHAnsi" w:cstheme="minorHAnsi"/>
                <w:bCs/>
                <w:color w:val="000000" w:themeColor="text1"/>
                <w:shd w:val="clear" w:color="auto" w:fill="FFFFFF"/>
                <w:lang w:val="pl-PL"/>
              </w:rPr>
              <w:t>5</w:t>
            </w:r>
            <w:r w:rsidRPr="00E33825">
              <w:rPr>
                <w:rFonts w:asciiTheme="minorHAnsi" w:eastAsiaTheme="minorHAnsi" w:hAnsiTheme="minorHAnsi"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do niniejszego zapytania ofertowego.</w:t>
            </w:r>
          </w:p>
        </w:tc>
      </w:tr>
    </w:tbl>
    <w:bookmarkEnd w:id="0"/>
    <w:p w14:paraId="0CE500EB" w14:textId="40E79597" w:rsidR="001E1CE0" w:rsidRPr="00E33825" w:rsidRDefault="00515D82" w:rsidP="001E1CE0">
      <w:pPr>
        <w:spacing w:line="360" w:lineRule="auto"/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IX.</w:t>
      </w:r>
      <w:r w:rsidR="001E1CE0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 xml:space="preserve"> Oferty częściowe i wariantowe: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5139C3" w14:paraId="4D5D32FB" w14:textId="77777777" w:rsidTr="00386B91">
        <w:tc>
          <w:tcPr>
            <w:tcW w:w="9646" w:type="dxa"/>
          </w:tcPr>
          <w:p w14:paraId="4860F423" w14:textId="77777777" w:rsidR="001E1CE0" w:rsidRPr="00E33825" w:rsidRDefault="001E1CE0" w:rsidP="00C578DB">
            <w:pPr>
              <w:pStyle w:val="Akapitzlist"/>
              <w:numPr>
                <w:ilvl w:val="0"/>
                <w:numId w:val="17"/>
              </w:numPr>
              <w:tabs>
                <w:tab w:val="left" w:pos="454"/>
              </w:tabs>
              <w:spacing w:after="0" w:line="360" w:lineRule="auto"/>
              <w:ind w:left="171" w:hanging="171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Zamawiający dopuszcza możliwość składania ofert częściowych. </w:t>
            </w:r>
          </w:p>
          <w:p w14:paraId="4A82C878" w14:textId="77777777" w:rsidR="001E1CE0" w:rsidRPr="00E33825" w:rsidRDefault="001E1CE0" w:rsidP="00C578DB">
            <w:pPr>
              <w:spacing w:line="360" w:lineRule="auto"/>
              <w:ind w:left="171" w:hanging="171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   Wykonawca może złożyć ofertę na jedną lub kilka części zamówienia </w:t>
            </w:r>
          </w:p>
          <w:p w14:paraId="165170B3" w14:textId="77777777" w:rsidR="001E1CE0" w:rsidRPr="00E33825" w:rsidRDefault="001E1CE0" w:rsidP="00C578DB">
            <w:pPr>
              <w:pStyle w:val="Akapitzlist"/>
              <w:numPr>
                <w:ilvl w:val="0"/>
                <w:numId w:val="17"/>
              </w:numPr>
              <w:tabs>
                <w:tab w:val="left" w:pos="454"/>
              </w:tabs>
              <w:spacing w:after="0" w:line="360" w:lineRule="auto"/>
              <w:ind w:left="171" w:hanging="171"/>
              <w:contextualSpacing w:val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lastRenderedPageBreak/>
              <w:t>Zamawiający nie dopuszcza możliwości składania ofert wariantowych.</w:t>
            </w:r>
          </w:p>
        </w:tc>
      </w:tr>
    </w:tbl>
    <w:p w14:paraId="13E5655B" w14:textId="626E1E03" w:rsidR="006472E8" w:rsidRPr="00E33825" w:rsidRDefault="006472E8" w:rsidP="001E1CE0">
      <w:pPr>
        <w:pStyle w:val="Tekstpodstawowywcity2"/>
        <w:ind w:firstLine="0"/>
        <w:jc w:val="left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val="pl-PL" w:eastAsia="en-US"/>
        </w:rPr>
      </w:pPr>
    </w:p>
    <w:p w14:paraId="0B79AA9E" w14:textId="574BF2B2" w:rsidR="001E1CE0" w:rsidRPr="00E33825" w:rsidRDefault="006472E8" w:rsidP="001E1CE0">
      <w:pPr>
        <w:pStyle w:val="Tekstpodstawowywcity2"/>
        <w:ind w:firstLine="0"/>
        <w:jc w:val="left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shd w:val="clear" w:color="auto" w:fill="FFFFFF"/>
          <w:lang w:val="pl-PL" w:eastAsia="en-US"/>
        </w:rPr>
      </w:pPr>
      <w:r w:rsidRPr="00E33825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shd w:val="clear" w:color="auto" w:fill="FFFFFF"/>
          <w:lang w:val="pl-PL" w:eastAsia="en-US"/>
        </w:rPr>
        <w:t>X</w:t>
      </w:r>
      <w:r w:rsidR="00515D82" w:rsidRPr="00E33825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shd w:val="clear" w:color="auto" w:fill="FFFFFF"/>
          <w:lang w:val="pl-PL" w:eastAsia="en-US"/>
        </w:rPr>
        <w:t>.</w:t>
      </w:r>
      <w:r w:rsidR="001E1CE0" w:rsidRPr="00E33825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shd w:val="clear" w:color="auto" w:fill="FFFFFF"/>
          <w:lang w:val="pl-PL" w:eastAsia="en-US"/>
        </w:rPr>
        <w:t xml:space="preserve"> Informacje o ochronie danych osobowych (RODO):</w:t>
      </w:r>
    </w:p>
    <w:p w14:paraId="3A967314" w14:textId="77777777" w:rsidR="0015161B" w:rsidRPr="00E33825" w:rsidRDefault="0015161B" w:rsidP="001E1CE0">
      <w:pPr>
        <w:pStyle w:val="Tekstpodstawowywcity2"/>
        <w:ind w:firstLine="0"/>
        <w:jc w:val="left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val="pl-PL"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5139C3" w14:paraId="73F25456" w14:textId="77777777" w:rsidTr="00386B91">
        <w:tc>
          <w:tcPr>
            <w:tcW w:w="9646" w:type="dxa"/>
          </w:tcPr>
          <w:p w14:paraId="58ADFFA6" w14:textId="16BA326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1. Administratorem Danych Osobowych jest Uniwersytet Mikołaja Kopernika w Toruniu, z siedzibą: (87- 100) Toruń, ul. Gagarina 11 (dalej: ADO, Uczelnia). Dane kontaktowe: +48 56 611 40 10, e-mail: </w:t>
            </w:r>
            <w:hyperlink r:id="rId8" w:history="1">
              <w:r w:rsidRPr="00E33825">
                <w:rPr>
                  <w:rFonts w:cstheme="minorHAnsi"/>
                  <w:bCs/>
                  <w:color w:val="000000" w:themeColor="text1"/>
                  <w:shd w:val="clear" w:color="auto" w:fill="FFFFFF"/>
                  <w:lang w:val="pl-PL"/>
                </w:rPr>
                <w:t>kontakt@umk.pl</w:t>
              </w:r>
            </w:hyperlink>
          </w:p>
          <w:p w14:paraId="26357220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2. Pani/Pana dane osobowe mogą być przetwarzane przez Uczelnię, w zależności od rodzaju współpracy, w następujących celach:</w:t>
            </w:r>
          </w:p>
          <w:p w14:paraId="6B6801E6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a) związanych z prawidłowym wykonaniem umowy (art. 6 ust. 1 lit. b RODO),</w:t>
            </w:r>
          </w:p>
          <w:p w14:paraId="101DD150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b) związanych z obowiązkami prawnymi (np. podatkowymi) (art. 6 ust. 1 lit. c RODO),</w:t>
            </w:r>
          </w:p>
          <w:p w14:paraId="62F3AE2C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c) obsługą, dochodzeniem i obroną w razie zaistnienia roszczeń, w tym roszczeń pomiędzy Uczelnią a Panią/Panem (art. 6 ust. 1 lit. f RODO).</w:t>
            </w:r>
          </w:p>
          <w:p w14:paraId="396DAC18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3. Pani/Pana dane osobowe mogą być ujawniane przez ADO podmiotom z nim współpracującym (odbiorcom), w szczególności podmiotom świadczącym usługi doręczania korespondencji i przesyłek, usługi ochrony osób i mienia, usługi prawne oraz organom państwowym i samorządowym w granicach przepisów prawa.</w:t>
            </w:r>
          </w:p>
          <w:p w14:paraId="3F6FF3F4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4. Z zastrzeżeniem przepisów powszechnie obowiązującego prawa przysługują Panu/Pani prawa, które zrealizujemy na wniosek o:</w:t>
            </w:r>
          </w:p>
          <w:p w14:paraId="44EEAC4F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a. Żądanie dostępu do danych osobowych oraz prawo ich sprostowania,</w:t>
            </w:r>
          </w:p>
          <w:p w14:paraId="13553648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b. Żądanie usunięcia lub ograniczenia przetwarzania.</w:t>
            </w:r>
          </w:p>
          <w:p w14:paraId="47102AFE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5. Przysługuje Panu/Pani również prawo wniesienia sprzeciwu na przetwarzanie danych osobowych.</w:t>
            </w:r>
          </w:p>
          <w:p w14:paraId="524E2D03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6. Podanie przez Pana/Panią danych osobowych jest niezbędne do wykonania celu wymienionego w pkt 2, a brak ich podania uniemożliwi zawarcie umowy.</w:t>
            </w:r>
          </w:p>
          <w:p w14:paraId="1C21A4A8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7. Przysługuje Panu/Pani prawo wniesienia skargi do Prezesa Urzędu Ochrony Danych Osobowych.</w:t>
            </w:r>
          </w:p>
          <w:p w14:paraId="51B68F55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8. Na dzień zbierania Pana/Pani danych osobowych nie planujemy przekazywać ich poza EOG (obejmujący Unię Europejską, Norwegię, Lichtenstein i Islandię), nie wykluczając tego w przyszłości, o czym zostanie Pan/Pani poinformowania ze stosownym wyprzedzeniem.</w:t>
            </w:r>
          </w:p>
          <w:p w14:paraId="63A58299" w14:textId="77777777" w:rsidR="008B739A" w:rsidRPr="00E33825" w:rsidRDefault="008B739A" w:rsidP="008B739A">
            <w:pPr>
              <w:spacing w:before="100" w:beforeAutospacing="1" w:after="100" w:afterAutospacing="1"/>
              <w:ind w:left="284" w:hanging="284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9. W stosunku do Pana/Pani nie będą prowadzone działania polegające na podejmowaniu decyzji w sposób zautomatyzowany, nie będą one również podlegały zautomatyzowanemu profilowaniu.</w:t>
            </w:r>
          </w:p>
          <w:p w14:paraId="3F8F3508" w14:textId="5F9015CD" w:rsidR="001E1CE0" w:rsidRPr="00E33825" w:rsidRDefault="008B739A" w:rsidP="008B739A">
            <w:pPr>
              <w:tabs>
                <w:tab w:val="left" w:pos="284"/>
              </w:tabs>
              <w:spacing w:line="276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10. Jeżeli chce Pan/Pani skontaktować się z Uczelnią w sprawach związanych z przetwarzaniem danych osobowych, w szczególności w związku z wniesieniem wniosku o realizację przysługujących praw 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lastRenderedPageBreak/>
              <w:t xml:space="preserve">prosimy o kontakt pod adresem e-mail: </w:t>
            </w:r>
            <w:hyperlink r:id="rId9" w:history="1">
              <w:r w:rsidRPr="00E33825">
                <w:rPr>
                  <w:rFonts w:cstheme="minorHAnsi"/>
                  <w:bCs/>
                  <w:color w:val="000000" w:themeColor="text1"/>
                  <w:shd w:val="clear" w:color="auto" w:fill="FFFFFF"/>
                  <w:lang w:val="pl-PL"/>
                </w:rPr>
                <w:t>iod@umk.pl</w:t>
              </w:r>
            </w:hyperlink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 lub adresem korespondencyjnym: UMK w Toruniu, ul. Gagarina 11, 87-100 Toruń, z dopiskiem „IOD”, dostępny jest również kontakt telefoniczny: 56 611 27 42.</w:t>
            </w:r>
          </w:p>
        </w:tc>
      </w:tr>
    </w:tbl>
    <w:p w14:paraId="329A5EAE" w14:textId="4D42A798" w:rsidR="001E1CE0" w:rsidRPr="00E33825" w:rsidRDefault="001E1CE0" w:rsidP="001E1CE0">
      <w:pPr>
        <w:spacing w:line="360" w:lineRule="auto"/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lastRenderedPageBreak/>
        <w:t>X</w:t>
      </w:r>
      <w:r w:rsidR="00515D82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I.</w:t>
      </w: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 xml:space="preserve"> Informacje z otwarcia ofert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5139C3" w14:paraId="69A47CE2" w14:textId="77777777" w:rsidTr="00386B91">
        <w:tc>
          <w:tcPr>
            <w:tcW w:w="9646" w:type="dxa"/>
          </w:tcPr>
          <w:p w14:paraId="672F015D" w14:textId="6EED5148" w:rsidR="001E1CE0" w:rsidRPr="00E33825" w:rsidRDefault="001E1CE0" w:rsidP="00386B91">
            <w:pPr>
              <w:spacing w:line="360" w:lineRule="auto"/>
              <w:jc w:val="both"/>
              <w:rPr>
                <w:rFonts w:cstheme="minorHAnsi"/>
                <w:bCs/>
                <w:color w:val="FF0000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 xml:space="preserve">Protokół z otwarcia ofert zostanie zamieszczony </w:t>
            </w:r>
            <w:r w:rsidR="00BB1B61"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w Bazie Konkurencyjności.</w:t>
            </w:r>
          </w:p>
          <w:p w14:paraId="115449EB" w14:textId="77777777" w:rsidR="001E1CE0" w:rsidRPr="00E33825" w:rsidRDefault="002B5320" w:rsidP="00386B91">
            <w:pPr>
              <w:spacing w:line="360" w:lineRule="auto"/>
              <w:jc w:val="both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hyperlink r:id="rId10" w:history="1">
              <w:r w:rsidR="001E1CE0" w:rsidRPr="00E33825">
                <w:rPr>
                  <w:rFonts w:cstheme="minorHAnsi"/>
                  <w:color w:val="000000" w:themeColor="text1"/>
                  <w:shd w:val="clear" w:color="auto" w:fill="FFFFFF"/>
                  <w:lang w:val="pl-PL"/>
                </w:rPr>
                <w:t>https://www.cm.umk.pl/zaproszenie-do-zlozenia-oferty.html</w:t>
              </w:r>
            </w:hyperlink>
          </w:p>
        </w:tc>
      </w:tr>
    </w:tbl>
    <w:p w14:paraId="6657D300" w14:textId="3AF6710F" w:rsidR="001E1CE0" w:rsidRPr="00E33825" w:rsidRDefault="001E1CE0" w:rsidP="001E1CE0">
      <w:pPr>
        <w:spacing w:line="360" w:lineRule="auto"/>
        <w:jc w:val="both"/>
        <w:rPr>
          <w:rFonts w:cstheme="minorHAnsi"/>
          <w:b/>
          <w:color w:val="000000" w:themeColor="text1"/>
          <w:shd w:val="clear" w:color="auto" w:fill="FFFFFF"/>
          <w:lang w:val="pl-PL"/>
        </w:rPr>
      </w:pP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X</w:t>
      </w:r>
      <w:r w:rsidR="006472E8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I</w:t>
      </w:r>
      <w:r w:rsidR="00515D82"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>I.</w:t>
      </w:r>
      <w:r w:rsidRPr="00E33825">
        <w:rPr>
          <w:rFonts w:cstheme="minorHAnsi"/>
          <w:b/>
          <w:color w:val="000000" w:themeColor="text1"/>
          <w:shd w:val="clear" w:color="auto" w:fill="FFFFFF"/>
          <w:lang w:val="pl-PL"/>
        </w:rPr>
        <w:t xml:space="preserve"> Załączniki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1CE0" w:rsidRPr="00E33825" w14:paraId="479CBF2F" w14:textId="77777777" w:rsidTr="00386B91">
        <w:tc>
          <w:tcPr>
            <w:tcW w:w="9646" w:type="dxa"/>
          </w:tcPr>
          <w:p w14:paraId="52468C3A" w14:textId="77777777" w:rsidR="001E1CE0" w:rsidRPr="00E33825" w:rsidRDefault="001E1CE0" w:rsidP="00386B91">
            <w:pPr>
              <w:pStyle w:val="Akapitzlist"/>
              <w:ind w:left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Załączniki:</w:t>
            </w:r>
          </w:p>
          <w:p w14:paraId="66D0DB4C" w14:textId="40FD7774" w:rsidR="00174C65" w:rsidRPr="00E33825" w:rsidRDefault="001E1CE0" w:rsidP="00F14B79">
            <w:pPr>
              <w:pStyle w:val="Akapitzlist"/>
              <w:ind w:left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- </w:t>
            </w:r>
            <w:r w:rsidR="00692C7D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Opis przedmiotu zamówienia</w:t>
            </w:r>
            <w:r w:rsidR="00174C65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: 1A; 1B; 1C; 1D; 1E; 1F; 1G</w:t>
            </w:r>
            <w:r w:rsid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, 1H</w:t>
            </w:r>
          </w:p>
          <w:p w14:paraId="2D671DE5" w14:textId="381AE9B2" w:rsidR="00F14B79" w:rsidRPr="00E33825" w:rsidRDefault="00174C65" w:rsidP="00F14B79">
            <w:pPr>
              <w:pStyle w:val="Akapitzlist"/>
              <w:ind w:left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- </w:t>
            </w:r>
            <w:r w:rsidR="001E1CE0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Formularz</w:t>
            </w:r>
            <w:r w:rsidR="00692C7D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oferty</w:t>
            </w:r>
            <w:r w:rsidR="001E1CE0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 w:rsidR="006472E8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cenow</w:t>
            </w:r>
            <w:r w:rsidR="00692C7D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ej</w:t>
            </w:r>
            <w:r w:rsidR="001E1CE0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: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2A</w:t>
            </w:r>
            <w:r w:rsidR="00F14B79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;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2B</w:t>
            </w:r>
            <w:r w:rsidR="000B467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;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2C</w:t>
            </w:r>
            <w:r w:rsidR="000B467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;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2D</w:t>
            </w:r>
            <w:r w:rsidR="000B467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;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2E</w:t>
            </w:r>
            <w:r w:rsidR="000B467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;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2F</w:t>
            </w:r>
            <w:r w:rsidR="000B467E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; 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2G</w:t>
            </w:r>
            <w:r w:rsid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, 2H</w:t>
            </w:r>
          </w:p>
          <w:p w14:paraId="0A42B30A" w14:textId="2C838A98" w:rsidR="00F14B79" w:rsidRPr="00E33825" w:rsidRDefault="00F14B79" w:rsidP="00F14B79">
            <w:pPr>
              <w:pStyle w:val="Akapitzlist"/>
              <w:ind w:left="176" w:hanging="176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- oświadczenie o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</w:rPr>
              <w:t xml:space="preserve"> braku is</w:t>
            </w:r>
            <w:r w:rsidR="002C715C" w:rsidRPr="00E33825">
              <w:rPr>
                <w:rFonts w:cstheme="minorHAnsi"/>
                <w:bCs/>
                <w:color w:val="000000" w:themeColor="text1"/>
                <w:shd w:val="clear" w:color="auto" w:fill="FFFFFF"/>
              </w:rPr>
              <w:t>t</w:t>
            </w: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</w:rPr>
              <w:t>nienia konfliktu interesów w tym braku powiązań osobowych lub kapitałowych: 3</w:t>
            </w: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</w:p>
          <w:p w14:paraId="6BD0A82B" w14:textId="27964A3F" w:rsidR="008D7DD2" w:rsidRPr="00E33825" w:rsidRDefault="008D7DD2" w:rsidP="00F14B79">
            <w:pPr>
              <w:pStyle w:val="Akapitzlist"/>
              <w:ind w:left="176" w:hanging="176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-</w:t>
            </w:r>
            <w:r w:rsidRPr="00E33825">
              <w:rPr>
                <w:rFonts w:cstheme="minorHAnsi"/>
              </w:rPr>
              <w:t xml:space="preserve"> oświadczenie dotyczące zdolności technicznych I zawodowych: 4 </w:t>
            </w:r>
          </w:p>
          <w:p w14:paraId="40BA56B2" w14:textId="16EE837D" w:rsidR="001E1CE0" w:rsidRPr="00E33825" w:rsidRDefault="001E1CE0" w:rsidP="000B467E">
            <w:pPr>
              <w:pStyle w:val="Akapitzlist"/>
              <w:ind w:left="0"/>
              <w:jc w:val="both"/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- wzór umowy</w:t>
            </w:r>
            <w:r w:rsidR="00F14B79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: </w:t>
            </w:r>
            <w:r w:rsidR="008D7DD2" w:rsidRPr="00E33825">
              <w:rPr>
                <w:rFonts w:eastAsiaTheme="minorHAnsi" w:cstheme="minorHAnsi"/>
                <w:bCs/>
                <w:color w:val="000000" w:themeColor="text1"/>
                <w:shd w:val="clear" w:color="auto" w:fill="FFFFFF"/>
                <w:lang w:eastAsia="en-US"/>
              </w:rPr>
              <w:t>5</w:t>
            </w:r>
          </w:p>
        </w:tc>
      </w:tr>
    </w:tbl>
    <w:p w14:paraId="58B5B4EC" w14:textId="77777777" w:rsidR="001E1CE0" w:rsidRPr="00E33825" w:rsidRDefault="001E1CE0" w:rsidP="001E1CE0">
      <w:pPr>
        <w:pStyle w:val="Akapitzlist"/>
        <w:ind w:left="0"/>
        <w:jc w:val="both"/>
        <w:rPr>
          <w:rFonts w:eastAsiaTheme="minorHAnsi" w:cstheme="minorHAnsi"/>
          <w:bCs/>
          <w:color w:val="000000" w:themeColor="text1"/>
          <w:shd w:val="clear" w:color="auto" w:fill="FFFFFF"/>
          <w:lang w:eastAsia="en-US"/>
        </w:rPr>
      </w:pPr>
    </w:p>
    <w:tbl>
      <w:tblPr>
        <w:tblW w:w="9356" w:type="dxa"/>
        <w:tblInd w:w="-10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0A0" w:firstRow="1" w:lastRow="0" w:firstColumn="1" w:lastColumn="0" w:noHBand="0" w:noVBand="0"/>
      </w:tblPr>
      <w:tblGrid>
        <w:gridCol w:w="4606"/>
        <w:gridCol w:w="4750"/>
      </w:tblGrid>
      <w:tr w:rsidR="001E1CE0" w:rsidRPr="00E33825" w14:paraId="061E0E14" w14:textId="77777777" w:rsidTr="00386B91">
        <w:tc>
          <w:tcPr>
            <w:tcW w:w="4606" w:type="dxa"/>
          </w:tcPr>
          <w:p w14:paraId="4DEA9BB9" w14:textId="77777777" w:rsidR="001E1CE0" w:rsidRPr="00E33825" w:rsidRDefault="001E1CE0" w:rsidP="00386B91">
            <w:pPr>
              <w:spacing w:line="276" w:lineRule="auto"/>
              <w:jc w:val="center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Miejscowość/Data</w:t>
            </w:r>
          </w:p>
        </w:tc>
        <w:tc>
          <w:tcPr>
            <w:tcW w:w="4750" w:type="dxa"/>
          </w:tcPr>
          <w:p w14:paraId="3C64E7D1" w14:textId="77777777" w:rsidR="001E1CE0" w:rsidRPr="00E33825" w:rsidRDefault="001E1CE0" w:rsidP="00386B91">
            <w:pPr>
              <w:spacing w:line="276" w:lineRule="auto"/>
              <w:jc w:val="center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Zatwierdził</w:t>
            </w:r>
          </w:p>
        </w:tc>
      </w:tr>
      <w:tr w:rsidR="001E1CE0" w:rsidRPr="00E33825" w14:paraId="00CAE27A" w14:textId="77777777" w:rsidTr="00BC3ED8">
        <w:trPr>
          <w:trHeight w:val="2041"/>
        </w:trPr>
        <w:tc>
          <w:tcPr>
            <w:tcW w:w="4606" w:type="dxa"/>
          </w:tcPr>
          <w:p w14:paraId="4A0EBDE0" w14:textId="77777777" w:rsidR="001E1CE0" w:rsidRPr="00E33825" w:rsidRDefault="001E1CE0" w:rsidP="00386B91">
            <w:pPr>
              <w:spacing w:line="276" w:lineRule="auto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</w:p>
          <w:p w14:paraId="6B8475E8" w14:textId="77777777" w:rsidR="001E1CE0" w:rsidRPr="00E33825" w:rsidRDefault="001E1CE0" w:rsidP="00386B91">
            <w:pPr>
              <w:spacing w:line="276" w:lineRule="auto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</w:p>
          <w:p w14:paraId="53AC29E9" w14:textId="77777777" w:rsidR="001E1CE0" w:rsidRPr="00E33825" w:rsidRDefault="001E1CE0" w:rsidP="00386B91">
            <w:pPr>
              <w:spacing w:line="276" w:lineRule="auto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</w:p>
          <w:p w14:paraId="0ED0A764" w14:textId="77777777" w:rsidR="001E1CE0" w:rsidRPr="00E33825" w:rsidRDefault="001E1CE0" w:rsidP="00386B91">
            <w:pPr>
              <w:spacing w:line="276" w:lineRule="auto"/>
              <w:jc w:val="center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  <w:r w:rsidRPr="00E33825"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  <w:t>Bydgoszcz, dn…………………….</w:t>
            </w:r>
          </w:p>
        </w:tc>
        <w:tc>
          <w:tcPr>
            <w:tcW w:w="4750" w:type="dxa"/>
          </w:tcPr>
          <w:p w14:paraId="75B24F56" w14:textId="77777777" w:rsidR="001E1CE0" w:rsidRPr="00E33825" w:rsidRDefault="001E1CE0" w:rsidP="00386B91">
            <w:pPr>
              <w:spacing w:line="276" w:lineRule="auto"/>
              <w:jc w:val="center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</w:p>
          <w:p w14:paraId="549A964B" w14:textId="77777777" w:rsidR="001E1CE0" w:rsidRPr="00E33825" w:rsidRDefault="001E1CE0" w:rsidP="00386B91">
            <w:pPr>
              <w:spacing w:line="276" w:lineRule="auto"/>
              <w:jc w:val="center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</w:p>
          <w:p w14:paraId="4984A56B" w14:textId="77777777" w:rsidR="001E1CE0" w:rsidRPr="00E33825" w:rsidRDefault="001E1CE0" w:rsidP="00386B91">
            <w:pPr>
              <w:spacing w:line="276" w:lineRule="auto"/>
              <w:jc w:val="center"/>
              <w:rPr>
                <w:rFonts w:cstheme="minorHAnsi"/>
                <w:bCs/>
                <w:color w:val="000000" w:themeColor="text1"/>
                <w:shd w:val="clear" w:color="auto" w:fill="FFFFFF"/>
                <w:lang w:val="pl-PL"/>
              </w:rPr>
            </w:pPr>
          </w:p>
        </w:tc>
      </w:tr>
    </w:tbl>
    <w:p w14:paraId="025F0551" w14:textId="77777777" w:rsidR="001E1CE0" w:rsidRPr="00E33825" w:rsidRDefault="001E1CE0" w:rsidP="00BC3ED8">
      <w:pPr>
        <w:pStyle w:val="Akapitzlist"/>
        <w:ind w:left="0"/>
        <w:jc w:val="both"/>
        <w:rPr>
          <w:rFonts w:eastAsiaTheme="minorHAnsi" w:cstheme="minorHAnsi"/>
          <w:bCs/>
          <w:color w:val="000000" w:themeColor="text1"/>
          <w:shd w:val="clear" w:color="auto" w:fill="FFFFFF"/>
          <w:lang w:eastAsia="en-US"/>
        </w:rPr>
      </w:pPr>
    </w:p>
    <w:sectPr w:rsidR="001E1CE0" w:rsidRPr="00E33825" w:rsidSect="00330FA9">
      <w:headerReference w:type="default" r:id="rId11"/>
      <w:footerReference w:type="default" r:id="rId12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C2ED5" w14:textId="77777777" w:rsidR="009E10E5" w:rsidRDefault="009E10E5" w:rsidP="00505D6B">
      <w:pPr>
        <w:spacing w:after="0" w:line="240" w:lineRule="auto"/>
      </w:pPr>
      <w:r>
        <w:separator/>
      </w:r>
    </w:p>
  </w:endnote>
  <w:endnote w:type="continuationSeparator" w:id="0">
    <w:p w14:paraId="0252F5A1" w14:textId="77777777" w:rsidR="009E10E5" w:rsidRDefault="009E10E5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val="pl-PL"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Pr="005139C3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pl-PL"/>
                            </w:rPr>
                          </w:pPr>
                          <w:r w:rsidRPr="005139C3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pl-PL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Pr="005139C3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pl-PL"/>
                      </w:rPr>
                    </w:pPr>
                    <w:r w:rsidRPr="005139C3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pl-PL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CA0B6" w14:textId="77777777" w:rsidR="009E10E5" w:rsidRDefault="009E10E5" w:rsidP="00505D6B">
      <w:pPr>
        <w:spacing w:after="0" w:line="240" w:lineRule="auto"/>
      </w:pPr>
      <w:r>
        <w:separator/>
      </w:r>
    </w:p>
  </w:footnote>
  <w:footnote w:type="continuationSeparator" w:id="0">
    <w:p w14:paraId="1FE8D15A" w14:textId="77777777" w:rsidR="009E10E5" w:rsidRDefault="009E10E5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val="pl-PL"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2C09"/>
    <w:multiLevelType w:val="hybridMultilevel"/>
    <w:tmpl w:val="B6AA4DA2"/>
    <w:lvl w:ilvl="0" w:tplc="AC56E0FC">
      <w:start w:val="3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97283"/>
    <w:multiLevelType w:val="hybridMultilevel"/>
    <w:tmpl w:val="8D4868B6"/>
    <w:lvl w:ilvl="0" w:tplc="AFE093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432AD"/>
    <w:multiLevelType w:val="hybridMultilevel"/>
    <w:tmpl w:val="A306B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445BA"/>
    <w:multiLevelType w:val="hybridMultilevel"/>
    <w:tmpl w:val="84BA74DE"/>
    <w:lvl w:ilvl="0" w:tplc="0FD49750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46C2544"/>
    <w:multiLevelType w:val="hybridMultilevel"/>
    <w:tmpl w:val="C58C4972"/>
    <w:lvl w:ilvl="0" w:tplc="080E7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273E7"/>
    <w:multiLevelType w:val="hybridMultilevel"/>
    <w:tmpl w:val="BDD40AAE"/>
    <w:lvl w:ilvl="0" w:tplc="F43AD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676D3E"/>
    <w:multiLevelType w:val="hybridMultilevel"/>
    <w:tmpl w:val="4F141892"/>
    <w:lvl w:ilvl="0" w:tplc="C60668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A2077"/>
    <w:multiLevelType w:val="hybridMultilevel"/>
    <w:tmpl w:val="20D012D4"/>
    <w:lvl w:ilvl="0" w:tplc="FFFFFFFF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bCs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65F69"/>
    <w:multiLevelType w:val="hybridMultilevel"/>
    <w:tmpl w:val="22FC6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A4CE8"/>
    <w:multiLevelType w:val="hybridMultilevel"/>
    <w:tmpl w:val="5EE28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895CE4"/>
    <w:multiLevelType w:val="hybridMultilevel"/>
    <w:tmpl w:val="DECCE65C"/>
    <w:lvl w:ilvl="0" w:tplc="BFFC9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893B20"/>
    <w:multiLevelType w:val="hybridMultilevel"/>
    <w:tmpl w:val="4FB2D208"/>
    <w:lvl w:ilvl="0" w:tplc="1AE671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26A65"/>
    <w:multiLevelType w:val="hybridMultilevel"/>
    <w:tmpl w:val="BB1CA5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80713"/>
    <w:multiLevelType w:val="hybridMultilevel"/>
    <w:tmpl w:val="0FA81A3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AE86B6A"/>
    <w:multiLevelType w:val="hybridMultilevel"/>
    <w:tmpl w:val="BA609064"/>
    <w:lvl w:ilvl="0" w:tplc="5D10932A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 w:val="0"/>
        <w:sz w:val="22"/>
        <w:szCs w:val="22"/>
      </w:rPr>
    </w:lvl>
    <w:lvl w:ilvl="1" w:tplc="F7AC2A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7EAA02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61C86"/>
    <w:multiLevelType w:val="hybridMultilevel"/>
    <w:tmpl w:val="2B1C4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82EC3"/>
    <w:multiLevelType w:val="hybridMultilevel"/>
    <w:tmpl w:val="362A31A8"/>
    <w:lvl w:ilvl="0" w:tplc="217E2C9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42A1CEB"/>
    <w:multiLevelType w:val="multilevel"/>
    <w:tmpl w:val="4EA4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657C7B"/>
    <w:multiLevelType w:val="hybridMultilevel"/>
    <w:tmpl w:val="3F1C65FC"/>
    <w:lvl w:ilvl="0" w:tplc="DA06B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B569C"/>
    <w:multiLevelType w:val="hybridMultilevel"/>
    <w:tmpl w:val="954CE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3481FE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D6C73"/>
    <w:multiLevelType w:val="multilevel"/>
    <w:tmpl w:val="AEF0E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5157D2"/>
    <w:multiLevelType w:val="hybridMultilevel"/>
    <w:tmpl w:val="465CBADA"/>
    <w:lvl w:ilvl="0" w:tplc="E5548F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03F7D"/>
    <w:multiLevelType w:val="hybridMultilevel"/>
    <w:tmpl w:val="324AAE76"/>
    <w:lvl w:ilvl="0" w:tplc="930EE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770C6"/>
    <w:multiLevelType w:val="hybridMultilevel"/>
    <w:tmpl w:val="1A06A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16A7F4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7"/>
  </w:num>
  <w:num w:numId="8">
    <w:abstractNumId w:val="10"/>
  </w:num>
  <w:num w:numId="9">
    <w:abstractNumId w:val="12"/>
  </w:num>
  <w:num w:numId="10">
    <w:abstractNumId w:val="6"/>
  </w:num>
  <w:num w:numId="11">
    <w:abstractNumId w:val="19"/>
  </w:num>
  <w:num w:numId="12">
    <w:abstractNumId w:val="13"/>
  </w:num>
  <w:num w:numId="13">
    <w:abstractNumId w:val="4"/>
  </w:num>
  <w:num w:numId="14">
    <w:abstractNumId w:val="22"/>
  </w:num>
  <w:num w:numId="15">
    <w:abstractNumId w:val="21"/>
  </w:num>
  <w:num w:numId="16">
    <w:abstractNumId w:val="16"/>
  </w:num>
  <w:num w:numId="17">
    <w:abstractNumId w:val="18"/>
  </w:num>
  <w:num w:numId="18">
    <w:abstractNumId w:val="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8"/>
  </w:num>
  <w:num w:numId="24">
    <w:abstractNumId w:val="15"/>
  </w:num>
  <w:num w:numId="25">
    <w:abstractNumId w:val="20"/>
  </w:num>
  <w:num w:numId="26">
    <w:abstractNumId w:val="17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47919"/>
    <w:rsid w:val="000502FB"/>
    <w:rsid w:val="0005685F"/>
    <w:rsid w:val="00060411"/>
    <w:rsid w:val="00063CD9"/>
    <w:rsid w:val="00087380"/>
    <w:rsid w:val="00090A89"/>
    <w:rsid w:val="00093D5D"/>
    <w:rsid w:val="000B467E"/>
    <w:rsid w:val="000C322F"/>
    <w:rsid w:val="000D71EC"/>
    <w:rsid w:val="000E117D"/>
    <w:rsid w:val="00103E00"/>
    <w:rsid w:val="00103F9B"/>
    <w:rsid w:val="0010678C"/>
    <w:rsid w:val="001070D3"/>
    <w:rsid w:val="00123738"/>
    <w:rsid w:val="0015161B"/>
    <w:rsid w:val="00163B57"/>
    <w:rsid w:val="00171FD8"/>
    <w:rsid w:val="00174C65"/>
    <w:rsid w:val="00193161"/>
    <w:rsid w:val="00197041"/>
    <w:rsid w:val="001A4E2D"/>
    <w:rsid w:val="001A76F7"/>
    <w:rsid w:val="001C1D77"/>
    <w:rsid w:val="001E1CE0"/>
    <w:rsid w:val="001E497D"/>
    <w:rsid w:val="001F4BE5"/>
    <w:rsid w:val="001F7724"/>
    <w:rsid w:val="002219C5"/>
    <w:rsid w:val="00253762"/>
    <w:rsid w:val="00257415"/>
    <w:rsid w:val="0027786E"/>
    <w:rsid w:val="002A58FC"/>
    <w:rsid w:val="002B3D42"/>
    <w:rsid w:val="002B4F75"/>
    <w:rsid w:val="002B5320"/>
    <w:rsid w:val="002C709E"/>
    <w:rsid w:val="002C715C"/>
    <w:rsid w:val="002D1A5D"/>
    <w:rsid w:val="002D7C6D"/>
    <w:rsid w:val="00313F89"/>
    <w:rsid w:val="00324664"/>
    <w:rsid w:val="00330FA9"/>
    <w:rsid w:val="00331851"/>
    <w:rsid w:val="00344FAA"/>
    <w:rsid w:val="00345CE0"/>
    <w:rsid w:val="00350D44"/>
    <w:rsid w:val="00357CD9"/>
    <w:rsid w:val="00361841"/>
    <w:rsid w:val="003652E0"/>
    <w:rsid w:val="00384339"/>
    <w:rsid w:val="003909F3"/>
    <w:rsid w:val="003B1B9B"/>
    <w:rsid w:val="003C0895"/>
    <w:rsid w:val="003C1168"/>
    <w:rsid w:val="003D3E12"/>
    <w:rsid w:val="003F47C6"/>
    <w:rsid w:val="004039A7"/>
    <w:rsid w:val="004124E5"/>
    <w:rsid w:val="00422D0E"/>
    <w:rsid w:val="0045483A"/>
    <w:rsid w:val="00460CC7"/>
    <w:rsid w:val="0047244D"/>
    <w:rsid w:val="00472AE8"/>
    <w:rsid w:val="004826DC"/>
    <w:rsid w:val="004B28D9"/>
    <w:rsid w:val="004C439F"/>
    <w:rsid w:val="004D7BB4"/>
    <w:rsid w:val="004E045D"/>
    <w:rsid w:val="004F0BF0"/>
    <w:rsid w:val="004F4DAF"/>
    <w:rsid w:val="00503706"/>
    <w:rsid w:val="00503E86"/>
    <w:rsid w:val="00505D6B"/>
    <w:rsid w:val="005139C3"/>
    <w:rsid w:val="00514800"/>
    <w:rsid w:val="00515D82"/>
    <w:rsid w:val="00524267"/>
    <w:rsid w:val="00535BCB"/>
    <w:rsid w:val="00537699"/>
    <w:rsid w:val="00552BEC"/>
    <w:rsid w:val="005577D5"/>
    <w:rsid w:val="00582E4C"/>
    <w:rsid w:val="00591A1D"/>
    <w:rsid w:val="005B75CE"/>
    <w:rsid w:val="005C14CD"/>
    <w:rsid w:val="005C78FE"/>
    <w:rsid w:val="005D5F68"/>
    <w:rsid w:val="005E55F6"/>
    <w:rsid w:val="005F25ED"/>
    <w:rsid w:val="00601A34"/>
    <w:rsid w:val="0060545C"/>
    <w:rsid w:val="006058C3"/>
    <w:rsid w:val="00605FFF"/>
    <w:rsid w:val="00610C17"/>
    <w:rsid w:val="006260C1"/>
    <w:rsid w:val="00630D0C"/>
    <w:rsid w:val="00633C2E"/>
    <w:rsid w:val="006472E8"/>
    <w:rsid w:val="00650AFE"/>
    <w:rsid w:val="00652FFC"/>
    <w:rsid w:val="00654BE6"/>
    <w:rsid w:val="006651AF"/>
    <w:rsid w:val="0066754C"/>
    <w:rsid w:val="00686F89"/>
    <w:rsid w:val="00692C7D"/>
    <w:rsid w:val="006A3132"/>
    <w:rsid w:val="006A784D"/>
    <w:rsid w:val="006C630D"/>
    <w:rsid w:val="006E4C14"/>
    <w:rsid w:val="00701489"/>
    <w:rsid w:val="00705297"/>
    <w:rsid w:val="0071778D"/>
    <w:rsid w:val="007208FA"/>
    <w:rsid w:val="00735488"/>
    <w:rsid w:val="0074134E"/>
    <w:rsid w:val="00751C5D"/>
    <w:rsid w:val="0075204D"/>
    <w:rsid w:val="00757838"/>
    <w:rsid w:val="0077552A"/>
    <w:rsid w:val="00796B49"/>
    <w:rsid w:val="007A1C69"/>
    <w:rsid w:val="007A34BD"/>
    <w:rsid w:val="007A7C3A"/>
    <w:rsid w:val="007B109D"/>
    <w:rsid w:val="007B6CB7"/>
    <w:rsid w:val="007C45D5"/>
    <w:rsid w:val="007D116A"/>
    <w:rsid w:val="007E2F6F"/>
    <w:rsid w:val="00826275"/>
    <w:rsid w:val="00827894"/>
    <w:rsid w:val="00831175"/>
    <w:rsid w:val="00831B37"/>
    <w:rsid w:val="00857E67"/>
    <w:rsid w:val="00863A4E"/>
    <w:rsid w:val="00877172"/>
    <w:rsid w:val="00890767"/>
    <w:rsid w:val="00896A42"/>
    <w:rsid w:val="008B67B8"/>
    <w:rsid w:val="008B739A"/>
    <w:rsid w:val="008C042C"/>
    <w:rsid w:val="008D7DD2"/>
    <w:rsid w:val="008E0FFA"/>
    <w:rsid w:val="008F2992"/>
    <w:rsid w:val="00901DE4"/>
    <w:rsid w:val="00904817"/>
    <w:rsid w:val="00922F01"/>
    <w:rsid w:val="0092659E"/>
    <w:rsid w:val="00927E30"/>
    <w:rsid w:val="009471EC"/>
    <w:rsid w:val="00952659"/>
    <w:rsid w:val="0095435C"/>
    <w:rsid w:val="0095733B"/>
    <w:rsid w:val="00957FA0"/>
    <w:rsid w:val="0096181B"/>
    <w:rsid w:val="0098089A"/>
    <w:rsid w:val="00982469"/>
    <w:rsid w:val="0098534D"/>
    <w:rsid w:val="00996555"/>
    <w:rsid w:val="009B0BDA"/>
    <w:rsid w:val="009B312A"/>
    <w:rsid w:val="009E10E5"/>
    <w:rsid w:val="009E6606"/>
    <w:rsid w:val="009E67EC"/>
    <w:rsid w:val="009F6329"/>
    <w:rsid w:val="009F6F79"/>
    <w:rsid w:val="009F708E"/>
    <w:rsid w:val="00A03E6B"/>
    <w:rsid w:val="00A16A13"/>
    <w:rsid w:val="00A22157"/>
    <w:rsid w:val="00A22B0B"/>
    <w:rsid w:val="00A25342"/>
    <w:rsid w:val="00A309F3"/>
    <w:rsid w:val="00A35A0F"/>
    <w:rsid w:val="00A41F3B"/>
    <w:rsid w:val="00A60574"/>
    <w:rsid w:val="00A6144A"/>
    <w:rsid w:val="00A64E11"/>
    <w:rsid w:val="00A7246B"/>
    <w:rsid w:val="00A741E8"/>
    <w:rsid w:val="00AA6484"/>
    <w:rsid w:val="00AB07D2"/>
    <w:rsid w:val="00AB7578"/>
    <w:rsid w:val="00AC4D37"/>
    <w:rsid w:val="00AD5D63"/>
    <w:rsid w:val="00AD7EAF"/>
    <w:rsid w:val="00AE3128"/>
    <w:rsid w:val="00AF2843"/>
    <w:rsid w:val="00B07ED9"/>
    <w:rsid w:val="00B23819"/>
    <w:rsid w:val="00B30F0C"/>
    <w:rsid w:val="00B361AF"/>
    <w:rsid w:val="00B4677C"/>
    <w:rsid w:val="00B469C5"/>
    <w:rsid w:val="00B80CC3"/>
    <w:rsid w:val="00B84BF9"/>
    <w:rsid w:val="00B87565"/>
    <w:rsid w:val="00B96BF2"/>
    <w:rsid w:val="00BA1921"/>
    <w:rsid w:val="00BB1B61"/>
    <w:rsid w:val="00BC3BB9"/>
    <w:rsid w:val="00BC3ED8"/>
    <w:rsid w:val="00BD1B75"/>
    <w:rsid w:val="00BD2D23"/>
    <w:rsid w:val="00BE3190"/>
    <w:rsid w:val="00BF161A"/>
    <w:rsid w:val="00C05E01"/>
    <w:rsid w:val="00C079B1"/>
    <w:rsid w:val="00C13A74"/>
    <w:rsid w:val="00C15DEE"/>
    <w:rsid w:val="00C168D2"/>
    <w:rsid w:val="00C22C11"/>
    <w:rsid w:val="00C35098"/>
    <w:rsid w:val="00C421A8"/>
    <w:rsid w:val="00C578DB"/>
    <w:rsid w:val="00C57E3F"/>
    <w:rsid w:val="00C63AC6"/>
    <w:rsid w:val="00C70FA8"/>
    <w:rsid w:val="00C7327B"/>
    <w:rsid w:val="00C90E78"/>
    <w:rsid w:val="00C93BF9"/>
    <w:rsid w:val="00C95AB3"/>
    <w:rsid w:val="00CA4E2E"/>
    <w:rsid w:val="00CA752E"/>
    <w:rsid w:val="00CB39CF"/>
    <w:rsid w:val="00CC1AFE"/>
    <w:rsid w:val="00CC4A81"/>
    <w:rsid w:val="00CE3A21"/>
    <w:rsid w:val="00CE5EDC"/>
    <w:rsid w:val="00CE6319"/>
    <w:rsid w:val="00CF79FE"/>
    <w:rsid w:val="00D00BBC"/>
    <w:rsid w:val="00D06F0A"/>
    <w:rsid w:val="00D166B4"/>
    <w:rsid w:val="00D221A6"/>
    <w:rsid w:val="00D377F1"/>
    <w:rsid w:val="00D47CAF"/>
    <w:rsid w:val="00D51273"/>
    <w:rsid w:val="00D559B8"/>
    <w:rsid w:val="00DC7FCE"/>
    <w:rsid w:val="00DE1304"/>
    <w:rsid w:val="00DF2B9F"/>
    <w:rsid w:val="00DF72EC"/>
    <w:rsid w:val="00E04528"/>
    <w:rsid w:val="00E172CD"/>
    <w:rsid w:val="00E234D8"/>
    <w:rsid w:val="00E3017C"/>
    <w:rsid w:val="00E30E3E"/>
    <w:rsid w:val="00E33825"/>
    <w:rsid w:val="00E338D4"/>
    <w:rsid w:val="00E46E4C"/>
    <w:rsid w:val="00E53264"/>
    <w:rsid w:val="00E61A3B"/>
    <w:rsid w:val="00E76F7F"/>
    <w:rsid w:val="00E8176F"/>
    <w:rsid w:val="00EA6F22"/>
    <w:rsid w:val="00EB0714"/>
    <w:rsid w:val="00EC0156"/>
    <w:rsid w:val="00EC4686"/>
    <w:rsid w:val="00ED2A42"/>
    <w:rsid w:val="00ED4485"/>
    <w:rsid w:val="00EE0579"/>
    <w:rsid w:val="00EE52B4"/>
    <w:rsid w:val="00F06389"/>
    <w:rsid w:val="00F06DA1"/>
    <w:rsid w:val="00F14B79"/>
    <w:rsid w:val="00F154DA"/>
    <w:rsid w:val="00F165D4"/>
    <w:rsid w:val="00F279B9"/>
    <w:rsid w:val="00F42DA1"/>
    <w:rsid w:val="00F754A7"/>
    <w:rsid w:val="00F76195"/>
    <w:rsid w:val="00F9782B"/>
    <w:rsid w:val="00FA0AD5"/>
    <w:rsid w:val="00FC2748"/>
    <w:rsid w:val="00FC5B9C"/>
    <w:rsid w:val="00FE1C1D"/>
    <w:rsid w:val="00FF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BDA"/>
    <w:rPr>
      <w:lang w:val="en-US"/>
    </w:rPr>
  </w:style>
  <w:style w:type="paragraph" w:styleId="Nagwek3">
    <w:name w:val="heading 3"/>
    <w:basedOn w:val="Normalny"/>
    <w:link w:val="Nagwek3Znak"/>
    <w:uiPriority w:val="9"/>
    <w:qFormat/>
    <w:rsid w:val="009B0B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B0BD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0BDA"/>
    <w:pPr>
      <w:spacing w:after="200" w:line="276" w:lineRule="auto"/>
      <w:ind w:left="720"/>
      <w:contextualSpacing/>
    </w:pPr>
    <w:rPr>
      <w:rFonts w:eastAsiaTheme="minorEastAsia"/>
      <w:lang w:val="pl-PL" w:eastAsia="zh-CN"/>
    </w:rPr>
  </w:style>
  <w:style w:type="character" w:customStyle="1" w:styleId="AkapitzlistZnak">
    <w:name w:val="Akapit z listą Znak"/>
    <w:link w:val="Akapitzlist"/>
    <w:uiPriority w:val="34"/>
    <w:locked/>
    <w:rsid w:val="009B0BDA"/>
    <w:rPr>
      <w:rFonts w:eastAsiaTheme="minorEastAsia"/>
      <w:lang w:eastAsia="zh-CN"/>
    </w:rPr>
  </w:style>
  <w:style w:type="character" w:styleId="Hipercze">
    <w:name w:val="Hyperlink"/>
    <w:basedOn w:val="Domylnaczcionkaakapitu"/>
    <w:uiPriority w:val="99"/>
    <w:unhideWhenUsed/>
    <w:rsid w:val="009B0BDA"/>
    <w:rPr>
      <w:color w:val="0563C1" w:themeColor="hyperlink"/>
      <w:u w:val="single"/>
    </w:rPr>
  </w:style>
  <w:style w:type="character" w:styleId="HTML-kod">
    <w:name w:val="HTML Code"/>
    <w:basedOn w:val="Domylnaczcionkaakapitu"/>
    <w:uiPriority w:val="99"/>
    <w:semiHidden/>
    <w:unhideWhenUsed/>
    <w:rsid w:val="00C13A74"/>
    <w:rPr>
      <w:rFonts w:ascii="Courier New" w:eastAsia="Times New Roman" w:hAnsi="Courier New" w:cs="Courier New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1E1CE0"/>
    <w:pPr>
      <w:spacing w:after="0" w:line="240" w:lineRule="auto"/>
      <w:ind w:firstLine="708"/>
      <w:jc w:val="both"/>
    </w:pPr>
    <w:rPr>
      <w:rFonts w:ascii="Arial" w:eastAsia="Calibri" w:hAnsi="Arial" w:cs="Times New Roman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E1CE0"/>
    <w:rPr>
      <w:rFonts w:ascii="Arial" w:eastAsia="Calibri" w:hAnsi="Arial" w:cs="Times New Roman"/>
      <w:sz w:val="20"/>
      <w:szCs w:val="20"/>
      <w:lang w:val="x-none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16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54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54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5488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4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5488"/>
    <w:rPr>
      <w:b/>
      <w:bCs/>
      <w:sz w:val="20"/>
      <w:szCs w:val="20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9F3"/>
    <w:pPr>
      <w:spacing w:after="0" w:line="240" w:lineRule="auto"/>
    </w:pPr>
    <w:rPr>
      <w:rFonts w:eastAsiaTheme="minorEastAsia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9F3"/>
    <w:rPr>
      <w:rFonts w:eastAsiaTheme="minorEastAsia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6472E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um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cm.umk.pl/zaproszenie-do-zlozenia-oferty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mk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00EB3-AE1A-45AA-916A-DCA1016E1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2239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9</cp:revision>
  <cp:lastPrinted>2025-10-08T13:13:00Z</cp:lastPrinted>
  <dcterms:created xsi:type="dcterms:W3CDTF">2026-02-10T20:59:00Z</dcterms:created>
  <dcterms:modified xsi:type="dcterms:W3CDTF">2026-03-11T12:51:00Z</dcterms:modified>
</cp:coreProperties>
</file>